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1398" w14:textId="77777777" w:rsidR="00F31FD7" w:rsidRDefault="00F31FD7" w:rsidP="004A6FF3">
      <w:pPr>
        <w:pStyle w:val="Bezodstpw"/>
        <w:spacing w:line="276" w:lineRule="auto"/>
        <w:jc w:val="center"/>
        <w:rPr>
          <w:rFonts w:cstheme="minorHAnsi"/>
          <w:b/>
        </w:rPr>
      </w:pPr>
    </w:p>
    <w:p w14:paraId="6F366FD9" w14:textId="5C2351FA" w:rsidR="008D0FF1" w:rsidRPr="004A6FF3" w:rsidRDefault="008D0FF1" w:rsidP="004A6FF3">
      <w:pPr>
        <w:pStyle w:val="Bezodstpw"/>
        <w:spacing w:line="276" w:lineRule="auto"/>
        <w:jc w:val="center"/>
        <w:rPr>
          <w:rFonts w:cstheme="minorHAnsi"/>
          <w:b/>
        </w:rPr>
      </w:pPr>
      <w:r w:rsidRPr="004A6FF3">
        <w:rPr>
          <w:rFonts w:cstheme="minorHAnsi"/>
          <w:b/>
        </w:rPr>
        <w:t xml:space="preserve">UMOWA NR </w:t>
      </w:r>
      <w:r w:rsidR="00DC381E">
        <w:rPr>
          <w:rFonts w:cstheme="minorHAnsi"/>
          <w:b/>
        </w:rPr>
        <w:t>IBE PIB</w:t>
      </w:r>
      <w:r w:rsidR="00406C20" w:rsidRPr="00E1595A">
        <w:rPr>
          <w:rFonts w:cstheme="minorHAnsi"/>
          <w:b/>
          <w:highlight w:val="yellow"/>
        </w:rPr>
        <w:t>__</w:t>
      </w:r>
      <w:r w:rsidR="00AE30F7" w:rsidRPr="00E1595A">
        <w:rPr>
          <w:rFonts w:cstheme="minorHAnsi"/>
          <w:b/>
          <w:highlight w:val="yellow"/>
        </w:rPr>
        <w:t>___</w:t>
      </w:r>
      <w:r w:rsidR="00406C20" w:rsidRPr="00E1595A">
        <w:rPr>
          <w:rFonts w:cstheme="minorHAnsi"/>
          <w:b/>
          <w:highlight w:val="yellow"/>
        </w:rPr>
        <w:t xml:space="preserve">_ </w:t>
      </w:r>
      <w:r w:rsidR="005D2E84" w:rsidRPr="00E1595A">
        <w:rPr>
          <w:rFonts w:cstheme="minorHAnsi"/>
          <w:b/>
          <w:highlight w:val="yellow"/>
        </w:rPr>
        <w:t>/</w:t>
      </w:r>
      <w:r w:rsidR="00B9581D" w:rsidRPr="00E1595A">
        <w:rPr>
          <w:rFonts w:cstheme="minorHAnsi"/>
          <w:b/>
          <w:highlight w:val="yellow"/>
        </w:rPr>
        <w:t>202</w:t>
      </w:r>
      <w:r w:rsidR="00DC381E">
        <w:rPr>
          <w:rFonts w:cstheme="minorHAnsi"/>
          <w:b/>
        </w:rPr>
        <w:t>6</w:t>
      </w:r>
    </w:p>
    <w:p w14:paraId="166DCEC9" w14:textId="77777777" w:rsidR="00F657D8" w:rsidRDefault="00F657D8" w:rsidP="004A6FF3">
      <w:pPr>
        <w:pStyle w:val="Bezodstpw"/>
        <w:spacing w:line="276" w:lineRule="auto"/>
        <w:jc w:val="both"/>
        <w:rPr>
          <w:rFonts w:cstheme="minorHAnsi"/>
        </w:rPr>
        <w:sectPr w:rsidR="00F657D8" w:rsidSect="006477CA">
          <w:headerReference w:type="even" r:id="rId8"/>
          <w:headerReference w:type="default" r:id="rId9"/>
          <w:footerReference w:type="even" r:id="rId10"/>
          <w:footerReference w:type="default" r:id="rId11"/>
          <w:headerReference w:type="first" r:id="rId12"/>
          <w:footerReference w:type="first" r:id="rId13"/>
          <w:pgSz w:w="11906" w:h="16838"/>
          <w:pgMar w:top="2155" w:right="1077" w:bottom="1701" w:left="1985" w:header="709" w:footer="482" w:gutter="0"/>
          <w:cols w:space="708"/>
          <w:docGrid w:linePitch="360"/>
        </w:sectPr>
      </w:pPr>
    </w:p>
    <w:p w14:paraId="0DA2A2F4" w14:textId="77777777" w:rsidR="00AE30F7" w:rsidRDefault="00AE30F7" w:rsidP="004A6FF3">
      <w:pPr>
        <w:pStyle w:val="Bezodstpw"/>
        <w:spacing w:line="276" w:lineRule="auto"/>
        <w:jc w:val="both"/>
        <w:rPr>
          <w:rFonts w:cstheme="minorHAnsi"/>
        </w:rPr>
      </w:pPr>
    </w:p>
    <w:p w14:paraId="33522B61" w14:textId="4E95483C" w:rsidR="008D0FF1" w:rsidRPr="004A6FF3" w:rsidRDefault="008D0FF1" w:rsidP="00C534CA">
      <w:pPr>
        <w:pStyle w:val="Bezodstpw"/>
        <w:spacing w:after="120" w:line="276" w:lineRule="auto"/>
        <w:jc w:val="both"/>
        <w:rPr>
          <w:rFonts w:cstheme="minorHAnsi"/>
        </w:rPr>
      </w:pPr>
      <w:r w:rsidRPr="004A6FF3">
        <w:rPr>
          <w:rFonts w:cstheme="minorHAnsi"/>
        </w:rPr>
        <w:t>Zawarta pomiędzy:</w:t>
      </w:r>
    </w:p>
    <w:p w14:paraId="0E9B8F14" w14:textId="27BBDA5B" w:rsidR="008D0FF1" w:rsidRPr="00C534CA" w:rsidRDefault="008D0FF1" w:rsidP="004A6FF3">
      <w:pPr>
        <w:pStyle w:val="Bezodstpw"/>
        <w:spacing w:line="276" w:lineRule="auto"/>
        <w:jc w:val="both"/>
        <w:rPr>
          <w:rFonts w:cstheme="minorHAnsi"/>
          <w:b/>
        </w:rPr>
      </w:pPr>
      <w:r w:rsidRPr="004A6FF3">
        <w:rPr>
          <w:rFonts w:cstheme="minorHAnsi"/>
          <w:b/>
        </w:rPr>
        <w:t>Instytutem Badań Edukacyjnych</w:t>
      </w:r>
      <w:r w:rsidR="00E1595A">
        <w:rPr>
          <w:rFonts w:cstheme="minorHAnsi"/>
          <w:b/>
        </w:rPr>
        <w:t xml:space="preserve">, </w:t>
      </w:r>
      <w:r w:rsidR="00DC381E">
        <w:rPr>
          <w:rFonts w:cstheme="minorHAnsi"/>
          <w:b/>
        </w:rPr>
        <w:t>Państwowym I</w:t>
      </w:r>
      <w:r w:rsidR="00E1595A">
        <w:rPr>
          <w:rFonts w:cstheme="minorHAnsi"/>
          <w:b/>
        </w:rPr>
        <w:t xml:space="preserve">nstytutem </w:t>
      </w:r>
      <w:r w:rsidR="00DC381E">
        <w:rPr>
          <w:rFonts w:cstheme="minorHAnsi"/>
          <w:b/>
        </w:rPr>
        <w:t>B</w:t>
      </w:r>
      <w:r w:rsidR="00E1595A">
        <w:rPr>
          <w:rFonts w:cstheme="minorHAnsi"/>
          <w:b/>
        </w:rPr>
        <w:t>adawczym</w:t>
      </w:r>
      <w:r w:rsidRPr="004A6FF3">
        <w:rPr>
          <w:rFonts w:cstheme="minorHAnsi"/>
          <w:b/>
        </w:rPr>
        <w:t xml:space="preserve"> </w:t>
      </w:r>
      <w:r w:rsidRPr="004A6FF3">
        <w:rPr>
          <w:rFonts w:cstheme="minorHAnsi"/>
        </w:rPr>
        <w:t>z siedzibą w Warszawie,</w:t>
      </w:r>
      <w:r w:rsidRPr="004A6FF3">
        <w:rPr>
          <w:rFonts w:cstheme="minorHAnsi"/>
          <w:b/>
        </w:rPr>
        <w:t xml:space="preserve"> </w:t>
      </w:r>
      <w:r w:rsidRPr="004A6FF3">
        <w:rPr>
          <w:rFonts w:cstheme="minorHAnsi"/>
        </w:rPr>
        <w:t>przy ul. Górczewskiej 8, 01-180 Warszawa, wpisanym do Rejestru Przedsiębiorców prowadzonym przez Sąd Rejonowy dla m.st. Warszawy w Warszawie, XII</w:t>
      </w:r>
      <w:r w:rsidR="00F31FD7">
        <w:rPr>
          <w:rFonts w:cstheme="minorHAnsi"/>
        </w:rPr>
        <w:t>I</w:t>
      </w:r>
      <w:r w:rsidRPr="004A6FF3">
        <w:rPr>
          <w:rFonts w:cstheme="minorHAnsi"/>
        </w:rPr>
        <w:t xml:space="preserve"> Wydział Gospodarczy Krajowego Rejestru Sądowego pod nr KRS 0000113990, posługujący się numerami NIP 525-000-86-95 oraz Regon 000178235,</w:t>
      </w:r>
      <w:r w:rsidR="00C534CA" w:rsidRPr="00C534CA">
        <w:rPr>
          <w:rFonts w:cstheme="minorHAnsi"/>
        </w:rPr>
        <w:t xml:space="preserve"> </w:t>
      </w:r>
      <w:r w:rsidR="00AA5236" w:rsidRPr="00AA5236">
        <w:rPr>
          <w:rFonts w:cstheme="minorHAnsi"/>
        </w:rPr>
        <w:t xml:space="preserve">reprezentowanym przez dr hab. Macieja Jakubowskiego – Dyrektora IBE, w imieniu którego działa Zastępca Dyrektora </w:t>
      </w:r>
      <w:r w:rsidR="00DC381E">
        <w:rPr>
          <w:rFonts w:cstheme="minorHAnsi"/>
        </w:rPr>
        <w:t>…………………………………………………………..</w:t>
      </w:r>
    </w:p>
    <w:p w14:paraId="00CCB63B" w14:textId="77777777" w:rsidR="008D0FF1" w:rsidRPr="004A6FF3" w:rsidRDefault="008D0FF1" w:rsidP="00C534CA">
      <w:pPr>
        <w:pStyle w:val="Bezodstpw"/>
        <w:spacing w:after="120" w:line="276" w:lineRule="auto"/>
        <w:jc w:val="both"/>
        <w:rPr>
          <w:rFonts w:cstheme="minorHAnsi"/>
        </w:rPr>
      </w:pPr>
      <w:r w:rsidRPr="004A6FF3">
        <w:rPr>
          <w:rFonts w:cstheme="minorHAnsi"/>
        </w:rPr>
        <w:t xml:space="preserve">zwanym dalej </w:t>
      </w:r>
      <w:r w:rsidRPr="00C534CA">
        <w:rPr>
          <w:rFonts w:cstheme="minorHAnsi"/>
          <w:b/>
        </w:rPr>
        <w:t>ZAMAWIAJĄCYM lub IBE</w:t>
      </w:r>
    </w:p>
    <w:p w14:paraId="1AD464D5" w14:textId="1A32A860" w:rsidR="00E35F92" w:rsidRPr="00D91A66" w:rsidRDefault="008D0FF1" w:rsidP="00E35F92">
      <w:pPr>
        <w:pStyle w:val="Bezodstpw"/>
        <w:spacing w:line="276" w:lineRule="auto"/>
        <w:jc w:val="both"/>
        <w:rPr>
          <w:rFonts w:asciiTheme="majorHAnsi" w:hAnsiTheme="majorHAnsi" w:cstheme="minorHAnsi"/>
          <w:bCs/>
        </w:rPr>
      </w:pPr>
      <w:r w:rsidRPr="004A6FF3">
        <w:rPr>
          <w:rFonts w:cstheme="minorHAnsi"/>
          <w:bCs/>
        </w:rPr>
        <w:t>a</w:t>
      </w:r>
    </w:p>
    <w:p w14:paraId="13CF7459" w14:textId="4567640B" w:rsidR="00E35F92" w:rsidRPr="00DC381E" w:rsidRDefault="00DC381E" w:rsidP="001708CF">
      <w:pPr>
        <w:jc w:val="both"/>
        <w:rPr>
          <w:rFonts w:asciiTheme="minorHAnsi" w:hAnsiTheme="minorHAnsi" w:cstheme="minorHAnsi"/>
          <w:bCs/>
          <w:sz w:val="22"/>
          <w:szCs w:val="22"/>
        </w:rPr>
      </w:pPr>
      <w:r w:rsidRPr="00DC381E">
        <w:rPr>
          <w:rFonts w:asciiTheme="minorHAnsi" w:hAnsiTheme="minorHAnsi" w:cstheme="minorHAnsi"/>
          <w:bCs/>
          <w:sz w:val="22"/>
          <w:szCs w:val="22"/>
          <w:lang w:val="pl-PL"/>
        </w:rPr>
        <w:t>………………………………………………………………………………………..</w:t>
      </w:r>
    </w:p>
    <w:p w14:paraId="69A3B697" w14:textId="77777777" w:rsidR="00CE6441" w:rsidRPr="004A6FF3" w:rsidRDefault="00CE6441" w:rsidP="004A6FF3">
      <w:pPr>
        <w:pStyle w:val="Bezodstpw"/>
        <w:spacing w:line="276" w:lineRule="auto"/>
        <w:jc w:val="both"/>
        <w:rPr>
          <w:rFonts w:cstheme="minorHAnsi"/>
        </w:rPr>
      </w:pPr>
      <w:r w:rsidRPr="004A6FF3">
        <w:rPr>
          <w:rFonts w:cstheme="minorHAnsi"/>
        </w:rPr>
        <w:t xml:space="preserve">zwanym dalej </w:t>
      </w:r>
      <w:r w:rsidRPr="004A6FF3">
        <w:rPr>
          <w:rFonts w:cstheme="minorHAnsi"/>
          <w:b/>
        </w:rPr>
        <w:t>WYKONAWCĄ</w:t>
      </w:r>
    </w:p>
    <w:p w14:paraId="48A0A8CE" w14:textId="77777777" w:rsidR="008D0FF1" w:rsidRPr="004A6FF3" w:rsidRDefault="008D0FF1" w:rsidP="004A6FF3">
      <w:pPr>
        <w:pStyle w:val="Bezodstpw"/>
        <w:spacing w:line="276" w:lineRule="auto"/>
        <w:jc w:val="both"/>
        <w:rPr>
          <w:rFonts w:cstheme="minorHAnsi"/>
          <w:b/>
        </w:rPr>
      </w:pPr>
      <w:r w:rsidRPr="004A6FF3">
        <w:rPr>
          <w:rFonts w:cstheme="minorHAnsi"/>
        </w:rPr>
        <w:t xml:space="preserve">zwane dalej łącznie </w:t>
      </w:r>
      <w:r w:rsidRPr="004A6FF3">
        <w:rPr>
          <w:rFonts w:cstheme="minorHAnsi"/>
          <w:b/>
        </w:rPr>
        <w:t>STRONAMI</w:t>
      </w:r>
    </w:p>
    <w:p w14:paraId="5678BA88" w14:textId="77777777" w:rsidR="008D0FF1" w:rsidRDefault="008D0FF1" w:rsidP="004A6FF3">
      <w:pPr>
        <w:pStyle w:val="Bezodstpw"/>
        <w:spacing w:line="276" w:lineRule="auto"/>
        <w:jc w:val="both"/>
        <w:rPr>
          <w:rFonts w:cstheme="minorHAnsi"/>
        </w:rPr>
      </w:pPr>
      <w:r w:rsidRPr="004A6FF3">
        <w:rPr>
          <w:rFonts w:cstheme="minorHAnsi"/>
        </w:rPr>
        <w:t>następującej treści:</w:t>
      </w:r>
    </w:p>
    <w:p w14:paraId="7098C91F" w14:textId="77777777" w:rsidR="00F657D8" w:rsidRPr="004A6FF3" w:rsidRDefault="00F657D8" w:rsidP="004A6FF3">
      <w:pPr>
        <w:pStyle w:val="Bezodstpw"/>
        <w:spacing w:line="276" w:lineRule="auto"/>
        <w:jc w:val="both"/>
        <w:rPr>
          <w:rFonts w:cstheme="minorHAnsi"/>
        </w:rPr>
      </w:pPr>
    </w:p>
    <w:p w14:paraId="3068A2AC" w14:textId="77777777" w:rsidR="008D0FF1" w:rsidRPr="004A6FF3" w:rsidRDefault="008D0FF1" w:rsidP="004A6FF3">
      <w:pPr>
        <w:pStyle w:val="Bezodstpw"/>
        <w:spacing w:line="276" w:lineRule="auto"/>
        <w:jc w:val="both"/>
        <w:rPr>
          <w:rFonts w:cstheme="minorHAnsi"/>
          <w:bCs/>
        </w:rPr>
      </w:pPr>
    </w:p>
    <w:p w14:paraId="3935766E" w14:textId="77777777" w:rsidR="008D0FF1" w:rsidRPr="004A6FF3" w:rsidRDefault="008D0FF1" w:rsidP="004A6FF3">
      <w:pPr>
        <w:pStyle w:val="Bezodstpw"/>
        <w:spacing w:line="276" w:lineRule="auto"/>
        <w:jc w:val="center"/>
        <w:rPr>
          <w:rFonts w:cstheme="minorHAnsi"/>
          <w:b/>
          <w:bCs/>
        </w:rPr>
      </w:pPr>
      <w:r w:rsidRPr="004A6FF3">
        <w:rPr>
          <w:rFonts w:cstheme="minorHAnsi"/>
          <w:b/>
          <w:bCs/>
        </w:rPr>
        <w:t>[Preambuła]</w:t>
      </w:r>
    </w:p>
    <w:p w14:paraId="530D1A8C" w14:textId="2370A2AE" w:rsidR="00DC6945" w:rsidRPr="002C4C7D" w:rsidRDefault="00DC6945" w:rsidP="00DC6945">
      <w:pPr>
        <w:pStyle w:val="Bezodstpw"/>
        <w:spacing w:line="276" w:lineRule="auto"/>
        <w:jc w:val="both"/>
        <w:rPr>
          <w:rFonts w:asciiTheme="minorHAnsi" w:hAnsiTheme="minorHAnsi" w:cstheme="minorHAnsi"/>
        </w:rPr>
      </w:pPr>
      <w:r w:rsidRPr="002C4C7D">
        <w:rPr>
          <w:rFonts w:asciiTheme="minorHAnsi" w:hAnsiTheme="minorHAnsi" w:cstheme="minorHAnsi"/>
        </w:rPr>
        <w:t xml:space="preserve">Niniejsza umowa, dalej Umowa, zostaje zawarta w wyniku udzielenia zamówienia publicznego w trybie </w:t>
      </w:r>
      <w:r w:rsidR="00DC381E">
        <w:rPr>
          <w:rFonts w:asciiTheme="minorHAnsi" w:hAnsiTheme="minorHAnsi" w:cstheme="minorHAnsi"/>
        </w:rPr>
        <w:t>podstawowym</w:t>
      </w:r>
      <w:r w:rsidR="00F31FD7">
        <w:rPr>
          <w:rFonts w:asciiTheme="minorHAnsi" w:hAnsiTheme="minorHAnsi" w:cstheme="minorHAnsi"/>
        </w:rPr>
        <w:t xml:space="preserve">, </w:t>
      </w:r>
      <w:r w:rsidR="008E620A">
        <w:rPr>
          <w:rFonts w:asciiTheme="minorHAnsi" w:hAnsiTheme="minorHAnsi" w:cstheme="minorHAnsi"/>
        </w:rPr>
        <w:t>zgodnie z</w:t>
      </w:r>
      <w:r w:rsidRPr="002C4C7D">
        <w:rPr>
          <w:rFonts w:asciiTheme="minorHAnsi" w:hAnsiTheme="minorHAnsi" w:cstheme="minorHAnsi"/>
        </w:rPr>
        <w:t xml:space="preserve"> przepisami ustawy z dnia </w:t>
      </w:r>
      <w:r w:rsidR="0045106C">
        <w:rPr>
          <w:rFonts w:asciiTheme="minorHAnsi" w:hAnsiTheme="minorHAnsi" w:cstheme="minorHAnsi"/>
        </w:rPr>
        <w:t>11 września</w:t>
      </w:r>
      <w:r w:rsidRPr="002C4C7D">
        <w:rPr>
          <w:rFonts w:asciiTheme="minorHAnsi" w:hAnsiTheme="minorHAnsi" w:cstheme="minorHAnsi"/>
        </w:rPr>
        <w:t xml:space="preserve"> 20</w:t>
      </w:r>
      <w:r w:rsidR="0045106C">
        <w:rPr>
          <w:rFonts w:asciiTheme="minorHAnsi" w:hAnsiTheme="minorHAnsi" w:cstheme="minorHAnsi"/>
        </w:rPr>
        <w:t>19</w:t>
      </w:r>
      <w:r w:rsidRPr="002C4C7D">
        <w:rPr>
          <w:rFonts w:asciiTheme="minorHAnsi" w:hAnsiTheme="minorHAnsi" w:cstheme="minorHAnsi"/>
        </w:rPr>
        <w:t xml:space="preserve"> r. Prawo zamówień publicznych </w:t>
      </w:r>
      <w:r w:rsidRPr="00A76D9B">
        <w:rPr>
          <w:rFonts w:cs="Calibri"/>
        </w:rPr>
        <w:t xml:space="preserve">(Dz. U. </w:t>
      </w:r>
      <w:r w:rsidRPr="002C4C7D">
        <w:rPr>
          <w:rFonts w:asciiTheme="minorHAnsi" w:hAnsiTheme="minorHAnsi" w:cstheme="minorHAnsi"/>
        </w:rPr>
        <w:t>z 20</w:t>
      </w:r>
      <w:r w:rsidR="000E2E74">
        <w:rPr>
          <w:rFonts w:asciiTheme="minorHAnsi" w:hAnsiTheme="minorHAnsi" w:cstheme="minorHAnsi"/>
        </w:rPr>
        <w:t>2</w:t>
      </w:r>
      <w:r w:rsidR="00DC381E">
        <w:rPr>
          <w:rFonts w:asciiTheme="minorHAnsi" w:hAnsiTheme="minorHAnsi" w:cstheme="minorHAnsi"/>
        </w:rPr>
        <w:t>4</w:t>
      </w:r>
      <w:r w:rsidRPr="002C4C7D">
        <w:rPr>
          <w:rFonts w:asciiTheme="minorHAnsi" w:hAnsiTheme="minorHAnsi" w:cstheme="minorHAnsi"/>
        </w:rPr>
        <w:t xml:space="preserve"> r. </w:t>
      </w:r>
      <w:r>
        <w:rPr>
          <w:rFonts w:asciiTheme="minorHAnsi" w:hAnsiTheme="minorHAnsi" w:cstheme="minorHAnsi"/>
        </w:rPr>
        <w:t>poz.</w:t>
      </w:r>
      <w:r w:rsidR="00DA1227">
        <w:rPr>
          <w:rFonts w:asciiTheme="minorHAnsi" w:hAnsiTheme="minorHAnsi" w:cstheme="minorHAnsi"/>
        </w:rPr>
        <w:t xml:space="preserve"> </w:t>
      </w:r>
      <w:r w:rsidR="000E2E74">
        <w:rPr>
          <w:rFonts w:asciiTheme="minorHAnsi" w:hAnsiTheme="minorHAnsi" w:cstheme="minorHAnsi"/>
        </w:rPr>
        <w:t>1</w:t>
      </w:r>
      <w:r w:rsidR="00DC381E">
        <w:rPr>
          <w:rFonts w:asciiTheme="minorHAnsi" w:hAnsiTheme="minorHAnsi" w:cstheme="minorHAnsi"/>
        </w:rPr>
        <w:t>320</w:t>
      </w:r>
      <w:r w:rsidR="008762D6">
        <w:rPr>
          <w:rFonts w:asciiTheme="minorHAnsi" w:hAnsiTheme="minorHAnsi" w:cstheme="minorHAnsi"/>
        </w:rPr>
        <w:t xml:space="preserve"> z pó</w:t>
      </w:r>
      <w:r w:rsidR="0045106C">
        <w:rPr>
          <w:rFonts w:asciiTheme="minorHAnsi" w:hAnsiTheme="minorHAnsi" w:cstheme="minorHAnsi"/>
        </w:rPr>
        <w:t>ź</w:t>
      </w:r>
      <w:r w:rsidR="008762D6">
        <w:rPr>
          <w:rFonts w:asciiTheme="minorHAnsi" w:hAnsiTheme="minorHAnsi" w:cstheme="minorHAnsi"/>
        </w:rPr>
        <w:t>. z</w:t>
      </w:r>
      <w:r w:rsidR="00B9581D">
        <w:rPr>
          <w:rFonts w:asciiTheme="minorHAnsi" w:hAnsiTheme="minorHAnsi" w:cstheme="minorHAnsi"/>
        </w:rPr>
        <w:t>m.</w:t>
      </w:r>
      <w:r w:rsidR="00C534CA">
        <w:rPr>
          <w:rFonts w:asciiTheme="minorHAnsi" w:hAnsiTheme="minorHAnsi" w:cstheme="minorHAnsi"/>
        </w:rPr>
        <w:t>).</w:t>
      </w:r>
    </w:p>
    <w:p w14:paraId="38C05CBA" w14:textId="77777777" w:rsidR="008D0FF1" w:rsidRPr="004A6FF3" w:rsidRDefault="008D0FF1" w:rsidP="004A6FF3">
      <w:pPr>
        <w:pStyle w:val="Bezodstpw"/>
        <w:spacing w:line="276" w:lineRule="auto"/>
        <w:jc w:val="both"/>
        <w:rPr>
          <w:rFonts w:cstheme="minorHAnsi"/>
          <w:bCs/>
        </w:rPr>
      </w:pPr>
    </w:p>
    <w:p w14:paraId="46B22CAD" w14:textId="77777777" w:rsidR="008D0FF1" w:rsidRPr="004A6FF3" w:rsidRDefault="008D0FF1" w:rsidP="004A6FF3">
      <w:pPr>
        <w:pStyle w:val="Bezodstpw"/>
        <w:spacing w:line="276" w:lineRule="auto"/>
        <w:jc w:val="center"/>
        <w:rPr>
          <w:rFonts w:cstheme="minorHAnsi"/>
          <w:b/>
          <w:bCs/>
        </w:rPr>
      </w:pPr>
      <w:r w:rsidRPr="004A6FF3">
        <w:rPr>
          <w:rFonts w:cstheme="minorHAnsi"/>
          <w:b/>
          <w:bCs/>
        </w:rPr>
        <w:t>§ 1 [Przedmiot umowy]</w:t>
      </w:r>
    </w:p>
    <w:p w14:paraId="7B411F88" w14:textId="6BABE092" w:rsidR="000E2E74" w:rsidRPr="00D92C32" w:rsidRDefault="008D0FF1" w:rsidP="00C15301">
      <w:pPr>
        <w:pStyle w:val="Akapitzlist"/>
        <w:numPr>
          <w:ilvl w:val="0"/>
          <w:numId w:val="6"/>
        </w:numPr>
        <w:spacing w:line="276" w:lineRule="auto"/>
        <w:jc w:val="both"/>
        <w:rPr>
          <w:rFonts w:asciiTheme="minorHAnsi" w:hAnsiTheme="minorHAnsi" w:cstheme="minorHAnsi"/>
          <w:sz w:val="22"/>
          <w:szCs w:val="22"/>
          <w:lang w:val="pl-PL"/>
        </w:rPr>
      </w:pPr>
      <w:r w:rsidRPr="00D92C32">
        <w:rPr>
          <w:rFonts w:asciiTheme="minorHAnsi" w:hAnsiTheme="minorHAnsi" w:cstheme="minorHAnsi"/>
          <w:sz w:val="22"/>
          <w:szCs w:val="22"/>
          <w:lang w:val="pl-PL"/>
        </w:rPr>
        <w:t xml:space="preserve">ZAMAWIAJĄCY powierza, a WYKONAWCA przyjmuje do wykonania </w:t>
      </w:r>
      <w:r w:rsidR="00D92C32" w:rsidRPr="00D92C32">
        <w:rPr>
          <w:rFonts w:asciiTheme="minorHAnsi" w:eastAsia="Arial" w:hAnsiTheme="minorHAnsi" w:cstheme="minorHAnsi"/>
          <w:sz w:val="22"/>
          <w:szCs w:val="22"/>
        </w:rPr>
        <w:t xml:space="preserve">usługę polegającą na </w:t>
      </w:r>
      <w:r w:rsidR="00DC381E" w:rsidRPr="00DC381E">
        <w:rPr>
          <w:rFonts w:asciiTheme="minorHAnsi" w:eastAsia="Arial" w:hAnsiTheme="minorHAnsi" w:cstheme="minorHAnsi"/>
          <w:sz w:val="22"/>
          <w:szCs w:val="22"/>
        </w:rPr>
        <w:t>udzielaniu konsultacji doradczo-eksperckich niezbędnych do opracowania narzędzia diagnozującego uzdolnienia językowe</w:t>
      </w:r>
      <w:r w:rsidR="00DC381E">
        <w:rPr>
          <w:rFonts w:asciiTheme="minorHAnsi" w:eastAsia="Arial" w:hAnsiTheme="minorHAnsi" w:cstheme="minorHAnsi"/>
          <w:sz w:val="22"/>
          <w:szCs w:val="22"/>
        </w:rPr>
        <w:t xml:space="preserve"> </w:t>
      </w:r>
      <w:r w:rsidR="00D92C32">
        <w:rPr>
          <w:rFonts w:asciiTheme="minorHAnsi" w:eastAsia="Arial" w:hAnsiTheme="minorHAnsi" w:cstheme="minorHAnsi"/>
          <w:sz w:val="22"/>
          <w:szCs w:val="22"/>
        </w:rPr>
        <w:t xml:space="preserve"> (dalej: “Projekt”</w:t>
      </w:r>
      <w:r w:rsidR="00D3404E">
        <w:rPr>
          <w:rFonts w:asciiTheme="minorHAnsi" w:eastAsia="Arial" w:hAnsiTheme="minorHAnsi" w:cstheme="minorHAnsi"/>
          <w:sz w:val="22"/>
          <w:szCs w:val="22"/>
        </w:rPr>
        <w:t>)</w:t>
      </w:r>
      <w:r w:rsidR="00D92C32" w:rsidRPr="00D92C32">
        <w:rPr>
          <w:rFonts w:asciiTheme="minorHAnsi" w:eastAsia="Arial" w:hAnsiTheme="minorHAnsi" w:cstheme="minorHAnsi"/>
          <w:sz w:val="22"/>
          <w:szCs w:val="22"/>
        </w:rPr>
        <w:t>,</w:t>
      </w:r>
      <w:r w:rsidR="00D92C32">
        <w:rPr>
          <w:rFonts w:asciiTheme="minorHAnsi" w:eastAsia="Arial" w:hAnsiTheme="minorHAnsi" w:cstheme="minorHAnsi"/>
          <w:sz w:val="22"/>
          <w:szCs w:val="22"/>
        </w:rPr>
        <w:t xml:space="preserve"> </w:t>
      </w:r>
    </w:p>
    <w:p w14:paraId="25607FD7" w14:textId="42DBD277" w:rsidR="000E2E74" w:rsidRDefault="000E2E74" w:rsidP="00C15301">
      <w:pPr>
        <w:pStyle w:val="Akapitzlist"/>
        <w:numPr>
          <w:ilvl w:val="0"/>
          <w:numId w:val="6"/>
        </w:numPr>
        <w:spacing w:line="276" w:lineRule="auto"/>
        <w:jc w:val="both"/>
        <w:rPr>
          <w:rFonts w:ascii="Calibri" w:hAnsi="Calibri" w:cstheme="minorHAnsi"/>
          <w:sz w:val="22"/>
          <w:szCs w:val="22"/>
          <w:lang w:val="pl-PL"/>
        </w:rPr>
      </w:pPr>
      <w:r>
        <w:rPr>
          <w:rFonts w:ascii="Calibri" w:hAnsi="Calibri" w:cstheme="minorHAnsi"/>
          <w:sz w:val="22"/>
          <w:szCs w:val="22"/>
          <w:lang w:val="pl-PL"/>
        </w:rPr>
        <w:t>W przypadku gdy Wykonawca nie jest ekspertem, deleguje on …………</w:t>
      </w:r>
      <w:r w:rsidR="00C237A2" w:rsidRPr="00C237A2">
        <w:rPr>
          <w:rFonts w:ascii="Calibri" w:hAnsi="Calibri" w:cstheme="minorHAnsi"/>
          <w:i/>
          <w:iCs/>
          <w:sz w:val="22"/>
          <w:szCs w:val="22"/>
          <w:lang w:val="pl-PL"/>
        </w:rPr>
        <w:t>nie dotyczy</w:t>
      </w:r>
      <w:r>
        <w:rPr>
          <w:rFonts w:ascii="Calibri" w:hAnsi="Calibri" w:cstheme="minorHAnsi"/>
          <w:sz w:val="22"/>
          <w:szCs w:val="22"/>
          <w:lang w:val="pl-PL"/>
        </w:rPr>
        <w:t xml:space="preserve">……………. do realizacji zamówienia jako eksperta. </w:t>
      </w:r>
    </w:p>
    <w:p w14:paraId="0BCA0F23" w14:textId="7A2DA8DF" w:rsidR="000E2E74" w:rsidRDefault="000E2E74" w:rsidP="00C15301">
      <w:pPr>
        <w:pStyle w:val="Akapitzlist"/>
        <w:numPr>
          <w:ilvl w:val="0"/>
          <w:numId w:val="6"/>
        </w:numPr>
        <w:spacing w:line="276" w:lineRule="auto"/>
        <w:jc w:val="both"/>
        <w:rPr>
          <w:rFonts w:ascii="Calibri" w:hAnsi="Calibri" w:cstheme="minorHAnsi"/>
          <w:sz w:val="22"/>
          <w:szCs w:val="22"/>
          <w:lang w:val="pl-PL"/>
        </w:rPr>
      </w:pPr>
      <w:r>
        <w:rPr>
          <w:rFonts w:ascii="Calibri" w:hAnsi="Calibri" w:cstheme="minorHAnsi"/>
          <w:sz w:val="22"/>
          <w:szCs w:val="22"/>
          <w:lang w:val="pl-PL"/>
        </w:rPr>
        <w:t xml:space="preserve">Zapisy niniejszej umowy odnoszące się do wykonawcy należy stosować również do eksperta, jeżeli z kontekstu wynika że mają one do niego bezpośrednie zastosowanie. </w:t>
      </w:r>
    </w:p>
    <w:p w14:paraId="3C49196F" w14:textId="77777777" w:rsidR="00DC381E" w:rsidRDefault="00DC381E" w:rsidP="00C15301">
      <w:pPr>
        <w:pStyle w:val="Akapitzlist"/>
        <w:numPr>
          <w:ilvl w:val="0"/>
          <w:numId w:val="6"/>
        </w:numPr>
        <w:spacing w:line="276" w:lineRule="auto"/>
        <w:jc w:val="both"/>
        <w:rPr>
          <w:rFonts w:ascii="Calibri" w:hAnsi="Calibri" w:cstheme="minorHAnsi"/>
          <w:sz w:val="22"/>
          <w:szCs w:val="22"/>
          <w:lang w:val="pl-PL"/>
        </w:rPr>
      </w:pPr>
      <w:r w:rsidRPr="00DC381E">
        <w:rPr>
          <w:rFonts w:ascii="Calibri" w:hAnsi="Calibri" w:cstheme="minorHAnsi"/>
          <w:sz w:val="22"/>
          <w:szCs w:val="22"/>
          <w:lang w:val="pl-PL"/>
        </w:rPr>
        <w:t>Zadaniem Wykonawcy</w:t>
      </w:r>
      <w:r>
        <w:rPr>
          <w:rFonts w:ascii="Calibri" w:hAnsi="Calibri" w:cstheme="minorHAnsi"/>
          <w:sz w:val="22"/>
          <w:szCs w:val="22"/>
          <w:lang w:val="pl-PL"/>
        </w:rPr>
        <w:t>/Ekspert</w:t>
      </w:r>
      <w:r w:rsidRPr="00DC381E">
        <w:rPr>
          <w:rFonts w:ascii="Calibri" w:hAnsi="Calibri" w:cstheme="minorHAnsi"/>
          <w:sz w:val="22"/>
          <w:szCs w:val="22"/>
          <w:lang w:val="pl-PL"/>
        </w:rPr>
        <w:t xml:space="preserve"> będzie świadczenie usług doradczo-eksperckich obejmujących merytoryczne konsultacje oraz ocenę ekspercką na wszystkich etapach opracowywania narzędzia diagnozującego uzdolnienia językowe, udzielanie wsparcia dla zespołu projektowego w przygotowaniu, testowaniu, analizie oraz finalizacji narzędzia pomiarowego zgodnie z aktualnymi standardami psychometrycznymi i praktyką badań nad zdolnościami językowymi.</w:t>
      </w:r>
    </w:p>
    <w:p w14:paraId="43006F81" w14:textId="4069F782" w:rsidR="000E2E74" w:rsidRDefault="000E2E74" w:rsidP="00C15301">
      <w:pPr>
        <w:pStyle w:val="Akapitzlist"/>
        <w:numPr>
          <w:ilvl w:val="0"/>
          <w:numId w:val="6"/>
        </w:numPr>
        <w:spacing w:line="276" w:lineRule="auto"/>
        <w:jc w:val="both"/>
        <w:rPr>
          <w:rFonts w:ascii="Calibri" w:hAnsi="Calibri" w:cstheme="minorHAnsi"/>
          <w:sz w:val="22"/>
          <w:szCs w:val="22"/>
          <w:lang w:val="pl-PL"/>
        </w:rPr>
      </w:pPr>
      <w:r>
        <w:rPr>
          <w:rFonts w:ascii="Calibri" w:hAnsi="Calibri" w:cstheme="minorHAnsi"/>
          <w:sz w:val="22"/>
          <w:szCs w:val="22"/>
          <w:lang w:val="pl-PL"/>
        </w:rPr>
        <w:t xml:space="preserve">Ekspert musi wykonywać swoje zadania osobiście. </w:t>
      </w:r>
    </w:p>
    <w:p w14:paraId="294B7B9B" w14:textId="6E10BC00" w:rsidR="000E2E74" w:rsidRDefault="000E2E74" w:rsidP="00C15301">
      <w:pPr>
        <w:pStyle w:val="Akapitzlist"/>
        <w:numPr>
          <w:ilvl w:val="0"/>
          <w:numId w:val="6"/>
        </w:numPr>
        <w:spacing w:line="276" w:lineRule="auto"/>
        <w:jc w:val="both"/>
        <w:rPr>
          <w:rFonts w:ascii="Calibri" w:hAnsi="Calibri" w:cstheme="minorHAnsi"/>
          <w:sz w:val="22"/>
          <w:szCs w:val="22"/>
          <w:lang w:val="pl-PL"/>
        </w:rPr>
      </w:pPr>
      <w:r>
        <w:rPr>
          <w:rFonts w:ascii="Calibri" w:hAnsi="Calibri" w:cstheme="minorHAnsi"/>
          <w:sz w:val="22"/>
          <w:szCs w:val="22"/>
          <w:lang w:val="pl-PL"/>
        </w:rPr>
        <w:t xml:space="preserve">Zmiana eksperta lub też powierzenie pewnego zakresu prac innemu ekspertowi (podwykonawcy) wymagać będzie zgody Zamawiającego. W przypadku niemożności kontynuowania zamówienia przez wyznaczonego eksperta, oraz braku zgody Zamawiającego na jego wymianę, umowa rozwiązuje się. W takim przypadku zastosowanie mają zapisy par. </w:t>
      </w:r>
      <w:r w:rsidR="001B3DEC">
        <w:rPr>
          <w:rFonts w:ascii="Calibri" w:hAnsi="Calibri" w:cstheme="minorHAnsi"/>
          <w:sz w:val="22"/>
          <w:szCs w:val="22"/>
          <w:lang w:val="pl-PL"/>
        </w:rPr>
        <w:t>9 ust. 3.</w:t>
      </w:r>
    </w:p>
    <w:p w14:paraId="1C5790B6" w14:textId="31EB41E3" w:rsidR="008D0FF1" w:rsidRDefault="00C534CA" w:rsidP="00C15301">
      <w:pPr>
        <w:pStyle w:val="Akapitzlist"/>
        <w:numPr>
          <w:ilvl w:val="0"/>
          <w:numId w:val="6"/>
        </w:numPr>
        <w:spacing w:line="276" w:lineRule="auto"/>
        <w:jc w:val="both"/>
        <w:rPr>
          <w:rFonts w:ascii="Calibri" w:hAnsi="Calibri" w:cstheme="minorHAnsi"/>
          <w:sz w:val="22"/>
          <w:szCs w:val="22"/>
          <w:lang w:val="pl-PL"/>
        </w:rPr>
      </w:pPr>
      <w:r w:rsidRPr="00383C5E">
        <w:rPr>
          <w:rFonts w:ascii="Calibri" w:hAnsi="Calibri" w:cstheme="minorHAnsi"/>
          <w:sz w:val="22"/>
          <w:szCs w:val="22"/>
          <w:lang w:val="pl-PL"/>
        </w:rPr>
        <w:lastRenderedPageBreak/>
        <w:t xml:space="preserve">Wykonawca wykona przedmiot </w:t>
      </w:r>
      <w:r w:rsidR="00383C5E">
        <w:rPr>
          <w:rFonts w:ascii="Calibri" w:hAnsi="Calibri" w:cstheme="minorHAnsi"/>
          <w:sz w:val="22"/>
          <w:szCs w:val="22"/>
          <w:lang w:val="pl-PL"/>
        </w:rPr>
        <w:t>zamówienia</w:t>
      </w:r>
      <w:r w:rsidRPr="00383C5E">
        <w:rPr>
          <w:rFonts w:ascii="Calibri" w:hAnsi="Calibri" w:cstheme="minorHAnsi"/>
          <w:sz w:val="22"/>
          <w:szCs w:val="22"/>
          <w:lang w:val="pl-PL"/>
        </w:rPr>
        <w:t xml:space="preserve"> z</w:t>
      </w:r>
      <w:r w:rsidR="008D0FF1" w:rsidRPr="00383C5E">
        <w:rPr>
          <w:rFonts w:ascii="Calibri" w:hAnsi="Calibri" w:cstheme="minorHAnsi"/>
          <w:sz w:val="22"/>
          <w:szCs w:val="22"/>
          <w:lang w:val="pl-PL"/>
        </w:rPr>
        <w:t>godnie z Opisem Przedmiotu Zamówienia (dalej „OPZ“)</w:t>
      </w:r>
      <w:r w:rsidRPr="00383C5E">
        <w:rPr>
          <w:rFonts w:ascii="Calibri" w:hAnsi="Calibri" w:cstheme="minorHAnsi"/>
          <w:sz w:val="22"/>
          <w:szCs w:val="22"/>
          <w:lang w:val="pl-PL"/>
        </w:rPr>
        <w:t xml:space="preserve"> stanowiącym załącznik nr 1 do niniejszej Umowy</w:t>
      </w:r>
      <w:r w:rsidR="008D0FF1" w:rsidRPr="00383C5E">
        <w:rPr>
          <w:rFonts w:ascii="Calibri" w:hAnsi="Calibri" w:cstheme="minorHAnsi"/>
          <w:sz w:val="22"/>
          <w:szCs w:val="22"/>
          <w:lang w:val="pl-PL"/>
        </w:rPr>
        <w:t xml:space="preserve"> oraz ofertą WYKONAWCY</w:t>
      </w:r>
      <w:r w:rsidRPr="00383C5E">
        <w:rPr>
          <w:rFonts w:ascii="Calibri" w:hAnsi="Calibri" w:cstheme="minorHAnsi"/>
          <w:sz w:val="22"/>
          <w:szCs w:val="22"/>
          <w:lang w:val="pl-PL"/>
        </w:rPr>
        <w:t xml:space="preserve"> stanowiącą załącznik nr 2. </w:t>
      </w:r>
    </w:p>
    <w:p w14:paraId="1007CE7C" w14:textId="170079AF" w:rsidR="00193BDF" w:rsidRDefault="00193BDF">
      <w:pPr>
        <w:spacing w:after="200" w:line="276" w:lineRule="auto"/>
        <w:rPr>
          <w:rFonts w:ascii="Calibri" w:eastAsia="Calibri" w:hAnsi="Calibri" w:cstheme="minorHAnsi"/>
          <w:b/>
          <w:sz w:val="22"/>
          <w:szCs w:val="22"/>
          <w:lang w:val="pl-PL" w:eastAsia="en-US"/>
        </w:rPr>
      </w:pPr>
    </w:p>
    <w:p w14:paraId="16892B90" w14:textId="77777777" w:rsidR="008D0FF1" w:rsidRPr="004A6FF3" w:rsidRDefault="008D0FF1" w:rsidP="004A6FF3">
      <w:pPr>
        <w:pStyle w:val="Bezodstpw"/>
        <w:spacing w:line="276" w:lineRule="auto"/>
        <w:jc w:val="center"/>
        <w:rPr>
          <w:rFonts w:cstheme="minorHAnsi"/>
          <w:b/>
        </w:rPr>
      </w:pPr>
      <w:r w:rsidRPr="004A6FF3">
        <w:rPr>
          <w:rFonts w:cstheme="minorHAnsi"/>
          <w:b/>
        </w:rPr>
        <w:t>§</w:t>
      </w:r>
      <w:r w:rsidR="00D401DC">
        <w:rPr>
          <w:rFonts w:cstheme="minorHAnsi"/>
          <w:b/>
        </w:rPr>
        <w:t xml:space="preserve"> </w:t>
      </w:r>
      <w:r w:rsidRPr="004A6FF3">
        <w:rPr>
          <w:rFonts w:cstheme="minorHAnsi"/>
          <w:b/>
        </w:rPr>
        <w:t>2 [Terminy realizacji Umowy]</w:t>
      </w:r>
    </w:p>
    <w:p w14:paraId="2758F5DA" w14:textId="1FE96439" w:rsidR="008D0FF1" w:rsidRPr="00493837" w:rsidRDefault="00493837" w:rsidP="00493837">
      <w:pPr>
        <w:numPr>
          <w:ilvl w:val="0"/>
          <w:numId w:val="2"/>
        </w:numPr>
        <w:tabs>
          <w:tab w:val="num" w:pos="360"/>
        </w:tabs>
        <w:spacing w:line="276" w:lineRule="auto"/>
        <w:ind w:left="360"/>
        <w:jc w:val="both"/>
        <w:rPr>
          <w:rFonts w:asciiTheme="minorHAnsi" w:hAnsiTheme="minorHAnsi" w:cstheme="minorHAnsi"/>
          <w:sz w:val="22"/>
          <w:szCs w:val="22"/>
          <w:lang w:val="pl-PL"/>
        </w:rPr>
      </w:pPr>
      <w:r w:rsidRPr="00493837">
        <w:rPr>
          <w:rFonts w:asciiTheme="minorHAnsi" w:eastAsia="Arial" w:hAnsiTheme="minorHAnsi" w:cstheme="minorHAnsi"/>
          <w:sz w:val="22"/>
          <w:szCs w:val="22"/>
        </w:rPr>
        <w:t xml:space="preserve">Zamówienie będzie realizowane w terminie </w:t>
      </w:r>
      <w:r w:rsidR="00DC381E">
        <w:rPr>
          <w:rFonts w:asciiTheme="minorHAnsi" w:eastAsia="Arial" w:hAnsiTheme="minorHAnsi" w:cstheme="minorHAnsi"/>
          <w:sz w:val="22"/>
          <w:szCs w:val="22"/>
        </w:rPr>
        <w:t>24</w:t>
      </w:r>
      <w:r w:rsidRPr="00493837">
        <w:rPr>
          <w:rFonts w:asciiTheme="minorHAnsi" w:eastAsia="Arial" w:hAnsiTheme="minorHAnsi" w:cstheme="minorHAnsi"/>
          <w:sz w:val="22"/>
          <w:szCs w:val="22"/>
        </w:rPr>
        <w:t xml:space="preserve"> miesięcy od dnia zawarcia Umowy</w:t>
      </w:r>
      <w:r w:rsidR="00DC381E">
        <w:rPr>
          <w:rFonts w:asciiTheme="minorHAnsi" w:eastAsia="Arial" w:hAnsiTheme="minorHAnsi" w:cstheme="minorHAnsi"/>
          <w:sz w:val="22"/>
          <w:szCs w:val="22"/>
        </w:rPr>
        <w:t>, jednak nie później niż do</w:t>
      </w:r>
      <w:r w:rsidR="00DC381E" w:rsidRPr="00DC381E">
        <w:t xml:space="preserve"> </w:t>
      </w:r>
      <w:r w:rsidR="00DC381E" w:rsidRPr="00DC381E">
        <w:rPr>
          <w:rFonts w:asciiTheme="minorHAnsi" w:eastAsia="Arial" w:hAnsiTheme="minorHAnsi" w:cstheme="minorHAnsi"/>
          <w:sz w:val="22"/>
          <w:szCs w:val="22"/>
        </w:rPr>
        <w:t>do 31 marca 2028 r.</w:t>
      </w:r>
      <w:r w:rsidR="00DC381E">
        <w:rPr>
          <w:rFonts w:asciiTheme="minorHAnsi" w:eastAsia="Arial" w:hAnsiTheme="minorHAnsi" w:cstheme="minorHAnsi"/>
          <w:sz w:val="22"/>
          <w:szCs w:val="22"/>
        </w:rPr>
        <w:t xml:space="preserve"> </w:t>
      </w:r>
      <w:r w:rsidRPr="00493837">
        <w:rPr>
          <w:rFonts w:asciiTheme="minorHAnsi" w:eastAsia="Arial" w:hAnsiTheme="minorHAnsi" w:cstheme="minorHAnsi"/>
          <w:sz w:val="22"/>
          <w:szCs w:val="22"/>
        </w:rPr>
        <w:t xml:space="preserve"> </w:t>
      </w:r>
    </w:p>
    <w:p w14:paraId="1C51B8CF" w14:textId="3D4A5361" w:rsidR="00493837" w:rsidRPr="00493837" w:rsidRDefault="000E2E74" w:rsidP="00493837">
      <w:pPr>
        <w:numPr>
          <w:ilvl w:val="0"/>
          <w:numId w:val="2"/>
        </w:numPr>
        <w:tabs>
          <w:tab w:val="num" w:pos="360"/>
        </w:tabs>
        <w:spacing w:line="276" w:lineRule="auto"/>
        <w:ind w:left="360"/>
        <w:jc w:val="both"/>
        <w:rPr>
          <w:rFonts w:asciiTheme="minorHAnsi" w:hAnsiTheme="minorHAnsi" w:cstheme="minorHAnsi"/>
          <w:sz w:val="22"/>
          <w:szCs w:val="22"/>
          <w:lang w:val="pl-PL"/>
        </w:rPr>
      </w:pPr>
      <w:r w:rsidRPr="00493837">
        <w:rPr>
          <w:rFonts w:asciiTheme="minorHAnsi" w:hAnsiTheme="minorHAnsi" w:cstheme="minorHAnsi"/>
          <w:sz w:val="22"/>
          <w:szCs w:val="22"/>
          <w:lang w:val="pl-PL"/>
        </w:rPr>
        <w:t>Szacuje się że pełna realizacja zamówienia wymagać będzie</w:t>
      </w:r>
      <w:r w:rsidR="00493837" w:rsidRPr="00493837">
        <w:rPr>
          <w:rFonts w:asciiTheme="minorHAnsi" w:hAnsiTheme="minorHAnsi" w:cstheme="minorHAnsi"/>
          <w:sz w:val="22"/>
          <w:szCs w:val="22"/>
          <w:lang w:val="pl-PL"/>
        </w:rPr>
        <w:t xml:space="preserve"> </w:t>
      </w:r>
      <w:r w:rsidR="00493837" w:rsidRPr="00493837">
        <w:rPr>
          <w:rFonts w:asciiTheme="minorHAnsi" w:eastAsia="Arial" w:hAnsiTheme="minorHAnsi" w:cstheme="minorHAnsi"/>
          <w:sz w:val="22"/>
          <w:szCs w:val="22"/>
        </w:rPr>
        <w:t>nie więcej</w:t>
      </w:r>
      <w:r w:rsidR="007B121C">
        <w:rPr>
          <w:rFonts w:asciiTheme="minorHAnsi" w:eastAsia="Arial" w:hAnsiTheme="minorHAnsi" w:cstheme="minorHAnsi"/>
          <w:sz w:val="22"/>
          <w:szCs w:val="22"/>
        </w:rPr>
        <w:t xml:space="preserve"> </w:t>
      </w:r>
      <w:r w:rsidR="00DC381E">
        <w:rPr>
          <w:rFonts w:asciiTheme="minorHAnsi" w:eastAsia="Arial" w:hAnsiTheme="minorHAnsi" w:cstheme="minorHAnsi"/>
          <w:sz w:val="22"/>
          <w:szCs w:val="22"/>
        </w:rPr>
        <w:t>25</w:t>
      </w:r>
      <w:r w:rsidR="007B121C">
        <w:rPr>
          <w:rFonts w:asciiTheme="minorHAnsi" w:eastAsia="Arial" w:hAnsiTheme="minorHAnsi" w:cstheme="minorHAnsi"/>
          <w:sz w:val="22"/>
          <w:szCs w:val="22"/>
        </w:rPr>
        <w:t xml:space="preserve">h w miesiącu,  łącznie nie więcje </w:t>
      </w:r>
      <w:r w:rsidR="00493837" w:rsidRPr="00493837">
        <w:rPr>
          <w:rFonts w:asciiTheme="minorHAnsi" w:eastAsia="Arial" w:hAnsiTheme="minorHAnsi" w:cstheme="minorHAnsi"/>
          <w:sz w:val="22"/>
          <w:szCs w:val="22"/>
        </w:rPr>
        <w:t xml:space="preserve">niż </w:t>
      </w:r>
      <w:r w:rsidR="00DC381E">
        <w:rPr>
          <w:rFonts w:asciiTheme="minorHAnsi" w:eastAsia="Arial" w:hAnsiTheme="minorHAnsi" w:cstheme="minorHAnsi"/>
          <w:sz w:val="22"/>
          <w:szCs w:val="22"/>
        </w:rPr>
        <w:t>600</w:t>
      </w:r>
      <w:r w:rsidR="00493837" w:rsidRPr="00493837">
        <w:rPr>
          <w:rFonts w:asciiTheme="minorHAnsi" w:eastAsia="Arial" w:hAnsiTheme="minorHAnsi" w:cstheme="minorHAnsi"/>
          <w:sz w:val="22"/>
          <w:szCs w:val="22"/>
        </w:rPr>
        <w:t xml:space="preserve"> godzin w okresie wskazanym w ust. 1, przy czym 1 godzina rozumiana jest jako 60 minut. </w:t>
      </w:r>
    </w:p>
    <w:p w14:paraId="5A5E48A7" w14:textId="3DB7DC74" w:rsidR="006C196B" w:rsidRPr="000A0543" w:rsidRDefault="006C196B" w:rsidP="00C15301">
      <w:pPr>
        <w:numPr>
          <w:ilvl w:val="0"/>
          <w:numId w:val="2"/>
        </w:numPr>
        <w:tabs>
          <w:tab w:val="num" w:pos="360"/>
        </w:tabs>
        <w:spacing w:line="276" w:lineRule="auto"/>
        <w:ind w:left="360"/>
        <w:jc w:val="both"/>
        <w:rPr>
          <w:rFonts w:ascii="Calibri" w:hAnsi="Calibri" w:cstheme="minorHAnsi"/>
          <w:sz w:val="22"/>
          <w:szCs w:val="22"/>
          <w:lang w:val="pl-PL"/>
        </w:rPr>
      </w:pPr>
      <w:r w:rsidRPr="000A0543">
        <w:rPr>
          <w:rFonts w:ascii="Calibri" w:hAnsi="Calibri" w:cstheme="minorHAnsi"/>
          <w:sz w:val="22"/>
          <w:szCs w:val="22"/>
          <w:lang w:val="pl-PL"/>
        </w:rPr>
        <w:t xml:space="preserve">W przypadku gdy z uzgodnień na etapie realizacji zamówienia, Wykonawca będzie zobowiązany do wykonania swoich zadań w dodatkowym czasie, wykraczającym poza limit </w:t>
      </w:r>
      <w:r w:rsidR="007B121C" w:rsidRPr="000A0543">
        <w:rPr>
          <w:rFonts w:ascii="Calibri" w:hAnsi="Calibri" w:cstheme="minorHAnsi"/>
          <w:sz w:val="22"/>
          <w:szCs w:val="22"/>
          <w:lang w:val="pl-PL"/>
        </w:rPr>
        <w:t xml:space="preserve">miesięczny </w:t>
      </w:r>
      <w:r w:rsidRPr="000A0543">
        <w:rPr>
          <w:rFonts w:ascii="Calibri" w:hAnsi="Calibri" w:cstheme="minorHAnsi"/>
          <w:sz w:val="22"/>
          <w:szCs w:val="22"/>
          <w:lang w:val="pl-PL"/>
        </w:rPr>
        <w:t xml:space="preserve">ujęty w ust. 2  - Wykonawca powinien pozyskać jednoznaczne potwierdzenie tego faktu ze strony Zamawiającego. Wystarczającym w tym zakresie jest potwierdzenie przesłane mailem przez przedstawiciela Zamawiającego.  </w:t>
      </w:r>
    </w:p>
    <w:p w14:paraId="4023CECE" w14:textId="1BB5788C" w:rsidR="006C196B" w:rsidRPr="00EF0EEA" w:rsidRDefault="006C196B" w:rsidP="006C196B">
      <w:pPr>
        <w:spacing w:line="276" w:lineRule="auto"/>
        <w:ind w:left="360"/>
        <w:jc w:val="both"/>
        <w:rPr>
          <w:rFonts w:ascii="Calibri" w:hAnsi="Calibri" w:cstheme="minorHAnsi"/>
          <w:sz w:val="22"/>
          <w:szCs w:val="22"/>
          <w:lang w:val="pl-PL"/>
        </w:rPr>
      </w:pPr>
      <w:r w:rsidRPr="000A0543">
        <w:rPr>
          <w:rFonts w:ascii="Calibri" w:hAnsi="Calibri" w:cstheme="minorHAnsi"/>
          <w:sz w:val="22"/>
          <w:szCs w:val="22"/>
          <w:lang w:val="pl-PL"/>
        </w:rPr>
        <w:t>Brak takiego uzgodnienia, uniemożliwia wpisanie tych dodatkowych godzin do sprawozdania będącego podstawą do obliczenia należnego wynagrodzenia.</w:t>
      </w:r>
    </w:p>
    <w:p w14:paraId="674D18C7" w14:textId="77777777" w:rsidR="008D0FF1" w:rsidRPr="004A6FF3" w:rsidRDefault="008D0FF1" w:rsidP="00CF58A5">
      <w:pPr>
        <w:spacing w:line="276" w:lineRule="auto"/>
        <w:jc w:val="both"/>
        <w:rPr>
          <w:rFonts w:ascii="Calibri" w:hAnsi="Calibri" w:cstheme="minorHAnsi"/>
          <w:sz w:val="22"/>
          <w:szCs w:val="22"/>
          <w:lang w:val="pl-PL"/>
        </w:rPr>
      </w:pPr>
    </w:p>
    <w:p w14:paraId="13BC7E36" w14:textId="77777777" w:rsidR="008D0FF1" w:rsidRPr="004A6FF3" w:rsidRDefault="008D0FF1" w:rsidP="004A6FF3">
      <w:pPr>
        <w:pStyle w:val="Akapitzlist"/>
        <w:spacing w:line="276" w:lineRule="auto"/>
        <w:ind w:left="360"/>
        <w:jc w:val="center"/>
        <w:rPr>
          <w:rFonts w:ascii="Calibri" w:hAnsi="Calibri" w:cstheme="minorHAnsi"/>
          <w:b/>
          <w:sz w:val="22"/>
          <w:szCs w:val="22"/>
          <w:lang w:val="pl-PL"/>
        </w:rPr>
      </w:pPr>
      <w:r w:rsidRPr="004A6FF3">
        <w:rPr>
          <w:rFonts w:ascii="Calibri" w:hAnsi="Calibri" w:cstheme="minorHAnsi"/>
          <w:b/>
          <w:sz w:val="22"/>
          <w:szCs w:val="22"/>
          <w:lang w:val="pl-PL"/>
        </w:rPr>
        <w:t>§</w:t>
      </w:r>
      <w:r w:rsidR="00B81091">
        <w:rPr>
          <w:rFonts w:ascii="Calibri" w:hAnsi="Calibri" w:cstheme="minorHAnsi"/>
          <w:b/>
          <w:sz w:val="22"/>
          <w:szCs w:val="22"/>
          <w:lang w:val="pl-PL"/>
        </w:rPr>
        <w:t xml:space="preserve"> </w:t>
      </w:r>
      <w:r w:rsidRPr="004A6FF3">
        <w:rPr>
          <w:rFonts w:ascii="Calibri" w:hAnsi="Calibri" w:cstheme="minorHAnsi"/>
          <w:b/>
          <w:sz w:val="22"/>
          <w:szCs w:val="22"/>
          <w:lang w:val="pl-PL"/>
        </w:rPr>
        <w:t>3 [Wynagrodzenie]</w:t>
      </w:r>
    </w:p>
    <w:p w14:paraId="7B69C1CB" w14:textId="76A8678D" w:rsidR="00045391" w:rsidRDefault="008D0FF1" w:rsidP="00C15301">
      <w:pPr>
        <w:pStyle w:val="Bezodstpw"/>
        <w:numPr>
          <w:ilvl w:val="0"/>
          <w:numId w:val="18"/>
        </w:numPr>
        <w:tabs>
          <w:tab w:val="left" w:pos="0"/>
        </w:tabs>
        <w:spacing w:line="276" w:lineRule="auto"/>
        <w:jc w:val="both"/>
        <w:rPr>
          <w:rFonts w:cstheme="minorHAnsi"/>
        </w:rPr>
      </w:pPr>
      <w:r w:rsidRPr="0045106C">
        <w:rPr>
          <w:rFonts w:cstheme="minorHAnsi"/>
        </w:rPr>
        <w:t xml:space="preserve">Z tytułu wykonania niniejszej Umowy ZAMAWIAJĄCY zapłaci WYKONAWCY wynagrodzenie całkowite w kwocie nie większej niż </w:t>
      </w:r>
      <w:r w:rsidR="00DC381E">
        <w:rPr>
          <w:rFonts w:cstheme="minorHAnsi"/>
        </w:rPr>
        <w:t>…………..</w:t>
      </w:r>
      <w:r w:rsidR="00C237A2">
        <w:rPr>
          <w:rFonts w:cstheme="minorHAnsi"/>
        </w:rPr>
        <w:t xml:space="preserve">,00 </w:t>
      </w:r>
      <w:r w:rsidR="00E35F92" w:rsidRPr="0045106C">
        <w:rPr>
          <w:rFonts w:cstheme="minorHAnsi"/>
        </w:rPr>
        <w:t>zł</w:t>
      </w:r>
      <w:r w:rsidR="001701DE" w:rsidRPr="0045106C">
        <w:rPr>
          <w:rFonts w:cstheme="minorHAnsi"/>
        </w:rPr>
        <w:t xml:space="preserve"> złotych brutto</w:t>
      </w:r>
      <w:r w:rsidR="00CE6441" w:rsidRPr="0045106C">
        <w:rPr>
          <w:rFonts w:cstheme="minorHAnsi"/>
        </w:rPr>
        <w:t xml:space="preserve"> </w:t>
      </w:r>
      <w:r w:rsidRPr="0045106C">
        <w:rPr>
          <w:rFonts w:cstheme="minorHAnsi"/>
        </w:rPr>
        <w:t xml:space="preserve">(słownie: </w:t>
      </w:r>
      <w:r w:rsidR="00DC381E">
        <w:rPr>
          <w:rFonts w:cstheme="minorHAnsi"/>
        </w:rPr>
        <w:t>…………………….</w:t>
      </w:r>
      <w:r w:rsidR="001708CF" w:rsidRPr="001708CF">
        <w:rPr>
          <w:rFonts w:cstheme="minorHAnsi"/>
        </w:rPr>
        <w:t>złotych 00/100</w:t>
      </w:r>
      <w:r w:rsidR="00CE6441" w:rsidRPr="0045106C">
        <w:rPr>
          <w:rFonts w:cstheme="minorHAnsi"/>
        </w:rPr>
        <w:t>)</w:t>
      </w:r>
      <w:r w:rsidR="00045391" w:rsidRPr="0045106C">
        <w:rPr>
          <w:rFonts w:cstheme="minorHAnsi"/>
        </w:rPr>
        <w:t xml:space="preserve"> dalej również wartość umowy (zgodnie z ofertą Wykonawcy stanowiącą załącznik nr 2 do umowy). </w:t>
      </w:r>
    </w:p>
    <w:p w14:paraId="4B2DB89A" w14:textId="604ECCF7" w:rsidR="000E2E74" w:rsidRDefault="000E2E74" w:rsidP="00C15301">
      <w:pPr>
        <w:pStyle w:val="Bezodstpw"/>
        <w:numPr>
          <w:ilvl w:val="0"/>
          <w:numId w:val="18"/>
        </w:numPr>
        <w:tabs>
          <w:tab w:val="left" w:pos="0"/>
        </w:tabs>
        <w:spacing w:line="276" w:lineRule="auto"/>
        <w:jc w:val="both"/>
        <w:rPr>
          <w:rFonts w:cstheme="minorHAnsi"/>
        </w:rPr>
      </w:pPr>
      <w:r w:rsidRPr="000E2E74">
        <w:rPr>
          <w:rFonts w:cstheme="minorHAnsi"/>
        </w:rPr>
        <w:t xml:space="preserve">Faktyczne </w:t>
      </w:r>
      <w:r w:rsidRPr="00812381">
        <w:rPr>
          <w:rFonts w:cstheme="minorHAnsi"/>
        </w:rPr>
        <w:t xml:space="preserve">Wynagrodzenie będzie wypłacane </w:t>
      </w:r>
      <w:r w:rsidRPr="00EF0EEA">
        <w:rPr>
          <w:rFonts w:cstheme="minorHAnsi"/>
        </w:rPr>
        <w:t>WYKONAWCY</w:t>
      </w:r>
      <w:r w:rsidRPr="00812381">
        <w:rPr>
          <w:rFonts w:cstheme="minorHAnsi"/>
        </w:rPr>
        <w:t xml:space="preserve"> za faktycznie </w:t>
      </w:r>
      <w:r>
        <w:rPr>
          <w:rFonts w:cstheme="minorHAnsi"/>
        </w:rPr>
        <w:t xml:space="preserve">zlecone i </w:t>
      </w:r>
      <w:r w:rsidRPr="00812381">
        <w:rPr>
          <w:rFonts w:cstheme="minorHAnsi"/>
        </w:rPr>
        <w:t>zrealizowane</w:t>
      </w:r>
      <w:r>
        <w:rPr>
          <w:rFonts w:cstheme="minorHAnsi"/>
        </w:rPr>
        <w:t xml:space="preserve"> działania</w:t>
      </w:r>
      <w:r w:rsidRPr="00812381">
        <w:rPr>
          <w:rFonts w:cstheme="minorHAnsi"/>
        </w:rPr>
        <w:t xml:space="preserve"> </w:t>
      </w:r>
      <w:r>
        <w:rPr>
          <w:rFonts w:cstheme="minorHAnsi"/>
        </w:rPr>
        <w:t xml:space="preserve">i </w:t>
      </w:r>
      <w:r w:rsidRPr="000E2E74">
        <w:rPr>
          <w:rFonts w:cstheme="minorHAnsi"/>
        </w:rPr>
        <w:t>zależeć będzie od zrealizowanej przez niego liczby godziny i stawki jednostkowej zaproponowanej w ofercie</w:t>
      </w:r>
      <w:r w:rsidR="00493837">
        <w:rPr>
          <w:rFonts w:cstheme="minorHAnsi"/>
        </w:rPr>
        <w:t xml:space="preserve"> (tj. </w:t>
      </w:r>
      <w:r w:rsidR="00DC381E">
        <w:rPr>
          <w:rFonts w:cstheme="minorHAnsi"/>
        </w:rPr>
        <w:t>……………..</w:t>
      </w:r>
      <w:r w:rsidR="00C237A2">
        <w:rPr>
          <w:rFonts w:cstheme="minorHAnsi"/>
        </w:rPr>
        <w:t xml:space="preserve">,00 </w:t>
      </w:r>
      <w:r w:rsidR="00493837">
        <w:rPr>
          <w:rFonts w:cstheme="minorHAnsi"/>
        </w:rPr>
        <w:t>zł/h)</w:t>
      </w:r>
      <w:r w:rsidRPr="000E2E74">
        <w:rPr>
          <w:rFonts w:cstheme="minorHAnsi"/>
        </w:rPr>
        <w:t xml:space="preserve">. </w:t>
      </w:r>
    </w:p>
    <w:p w14:paraId="74720D98" w14:textId="42F4B8ED" w:rsidR="002E1B3E" w:rsidRPr="002E1B3E" w:rsidRDefault="002E1B3E" w:rsidP="002E1B3E">
      <w:pPr>
        <w:pStyle w:val="Bezodstpw"/>
        <w:numPr>
          <w:ilvl w:val="0"/>
          <w:numId w:val="18"/>
        </w:numPr>
        <w:tabs>
          <w:tab w:val="left" w:pos="0"/>
        </w:tabs>
        <w:spacing w:line="276" w:lineRule="auto"/>
        <w:jc w:val="both"/>
        <w:rPr>
          <w:rFonts w:asciiTheme="minorHAnsi" w:hAnsiTheme="minorHAnsi" w:cstheme="minorHAnsi"/>
        </w:rPr>
      </w:pPr>
      <w:r w:rsidRPr="002E1B3E">
        <w:rPr>
          <w:rFonts w:asciiTheme="minorHAnsi" w:eastAsia="Arial" w:hAnsiTheme="minorHAnsi" w:cstheme="minorHAnsi"/>
        </w:rPr>
        <w:t xml:space="preserve">Stawka wskazana w ust. 2 i obliczone na jej podstawie wynagrodzenie obejmuje wszystkie koszty, opłaty i obciążenia Zamawiającego z tytułu realizacji umowy, w tym z tytułu praw autorskich, podatki i inne koszty związane z realizacją umowy. W przypadku Wykonawcy będącego osobą fizyczną kwota wskazana w ust. 1 i 2 uwzględnia także koszty i obciążenia występujące po stronie Zamawiającego, w tym zaliczki na podatek dochodowy i/lub składki (w tym społeczne i zdrowotne) przekazywane innym podmiotom. Zamawiający nie będzie ponosił żadnych dodatkowych kosztów i opłat w związku z realizacją przedmiotu umowy. </w:t>
      </w:r>
    </w:p>
    <w:p w14:paraId="1BF02D4B" w14:textId="43450BBE" w:rsidR="002E1B3E" w:rsidRPr="000A0543" w:rsidRDefault="002E1B3E" w:rsidP="002E1B3E">
      <w:pPr>
        <w:pStyle w:val="Bezodstpw"/>
        <w:numPr>
          <w:ilvl w:val="0"/>
          <w:numId w:val="18"/>
        </w:numPr>
        <w:tabs>
          <w:tab w:val="left" w:pos="0"/>
        </w:tabs>
        <w:spacing w:line="276" w:lineRule="auto"/>
        <w:jc w:val="both"/>
        <w:rPr>
          <w:rFonts w:asciiTheme="minorHAnsi" w:hAnsiTheme="minorHAnsi" w:cstheme="minorHAnsi"/>
        </w:rPr>
      </w:pPr>
      <w:r w:rsidRPr="002E1B3E">
        <w:rPr>
          <w:rFonts w:asciiTheme="minorHAnsi" w:eastAsia="Arial" w:hAnsiTheme="minorHAnsi" w:cstheme="minorHAnsi"/>
        </w:rPr>
        <w:t xml:space="preserve">Wynagrodzenie, ustalone na podstawie stawki wskazanej w ust. 2, ustalone zgodnie z ust. </w:t>
      </w:r>
      <w:r>
        <w:rPr>
          <w:rFonts w:asciiTheme="minorHAnsi" w:eastAsia="Arial" w:hAnsiTheme="minorHAnsi" w:cstheme="minorHAnsi"/>
        </w:rPr>
        <w:t xml:space="preserve">7 </w:t>
      </w:r>
      <w:r w:rsidRPr="002E1B3E">
        <w:rPr>
          <w:rFonts w:asciiTheme="minorHAnsi" w:eastAsia="Arial" w:hAnsiTheme="minorHAnsi" w:cstheme="minorHAnsi"/>
        </w:rPr>
        <w:t>zaspokaja wszystkie roszczenia Wykonawcy z tytułu wykonania umowy.</w:t>
      </w:r>
      <w:r w:rsidR="00FF29C7">
        <w:rPr>
          <w:rFonts w:asciiTheme="minorHAnsi" w:eastAsia="Arial" w:hAnsiTheme="minorHAnsi" w:cstheme="minorHAnsi"/>
        </w:rPr>
        <w:t xml:space="preserve"> </w:t>
      </w:r>
      <w:r w:rsidR="00FF29C7" w:rsidRPr="000A0543">
        <w:rPr>
          <w:rFonts w:asciiTheme="minorHAnsi" w:eastAsia="Arial" w:hAnsiTheme="minorHAnsi" w:cstheme="minorHAnsi"/>
        </w:rPr>
        <w:t xml:space="preserve">W szczególności, Wykonawca nie jest uprawniony do zwrotu kosztów dojazdu, noclegu etc związanych z uczestnictwem w aktywnościach realizowanych  w ramach projektu. </w:t>
      </w:r>
    </w:p>
    <w:p w14:paraId="46FC3AC0" w14:textId="1277A69A" w:rsidR="002E1B3E" w:rsidRPr="000A0543" w:rsidRDefault="002E1B3E" w:rsidP="002E1B3E">
      <w:pPr>
        <w:pStyle w:val="Bezodstpw"/>
        <w:numPr>
          <w:ilvl w:val="0"/>
          <w:numId w:val="18"/>
        </w:numPr>
        <w:tabs>
          <w:tab w:val="left" w:pos="0"/>
        </w:tabs>
        <w:spacing w:line="276" w:lineRule="auto"/>
        <w:jc w:val="both"/>
        <w:rPr>
          <w:rFonts w:asciiTheme="minorHAnsi" w:hAnsiTheme="minorHAnsi" w:cstheme="minorHAnsi"/>
        </w:rPr>
      </w:pPr>
      <w:r w:rsidRPr="000A0543">
        <w:rPr>
          <w:rFonts w:asciiTheme="minorHAnsi" w:eastAsia="Arial" w:hAnsiTheme="minorHAnsi" w:cstheme="minorHAnsi"/>
        </w:rPr>
        <w:t>Wykonawca zrzeka się wszelkich roszczeń w tym odszkodowawczych w przypadku niedokonania przez Zamawiającego zleceń do</w:t>
      </w:r>
      <w:r w:rsidR="00FF29C7" w:rsidRPr="000A0543">
        <w:rPr>
          <w:rFonts w:asciiTheme="minorHAnsi" w:eastAsia="Arial" w:hAnsiTheme="minorHAnsi" w:cstheme="minorHAnsi"/>
        </w:rPr>
        <w:t xml:space="preserve"> całościowego</w:t>
      </w:r>
      <w:r w:rsidRPr="000A0543">
        <w:rPr>
          <w:rFonts w:asciiTheme="minorHAnsi" w:eastAsia="Arial" w:hAnsiTheme="minorHAnsi" w:cstheme="minorHAnsi"/>
        </w:rPr>
        <w:t xml:space="preserve"> limitu określonego w </w:t>
      </w:r>
      <w:r w:rsidR="00FF29C7" w:rsidRPr="000A0543">
        <w:rPr>
          <w:rFonts w:asciiTheme="minorHAnsi" w:eastAsia="Arial" w:hAnsiTheme="minorHAnsi" w:cstheme="minorHAnsi"/>
        </w:rPr>
        <w:t>§2 ust. 2.</w:t>
      </w:r>
    </w:p>
    <w:p w14:paraId="56ED59C7" w14:textId="2800674A" w:rsidR="00230269" w:rsidRPr="00230269" w:rsidRDefault="00230269" w:rsidP="00230269">
      <w:pPr>
        <w:pStyle w:val="Bezodstpw"/>
        <w:numPr>
          <w:ilvl w:val="0"/>
          <w:numId w:val="18"/>
        </w:numPr>
        <w:tabs>
          <w:tab w:val="left" w:pos="0"/>
        </w:tabs>
        <w:spacing w:line="276" w:lineRule="auto"/>
        <w:jc w:val="both"/>
        <w:rPr>
          <w:rFonts w:asciiTheme="minorHAnsi" w:hAnsiTheme="minorHAnsi" w:cstheme="minorHAnsi"/>
        </w:rPr>
      </w:pPr>
      <w:r w:rsidRPr="00230269">
        <w:rPr>
          <w:rFonts w:asciiTheme="minorHAnsi" w:eastAsia="Arial" w:hAnsiTheme="minorHAnsi" w:cstheme="minorHAnsi"/>
        </w:rPr>
        <w:t xml:space="preserve">Wynagrodzenie będzie płatne w częściach, za każdy miesiąc kalendarzowy wykonania umowy. Ostateczna kwota miesięcznego wynagrodzenia za świadczone usługi będzie ustalona na </w:t>
      </w:r>
      <w:r w:rsidRPr="00230269">
        <w:rPr>
          <w:rFonts w:asciiTheme="minorHAnsi" w:eastAsia="Arial" w:hAnsiTheme="minorHAnsi" w:cstheme="minorHAnsi"/>
        </w:rPr>
        <w:lastRenderedPageBreak/>
        <w:t xml:space="preserve">podstawie wykazanej przez Wykonawcę w ewidencji czasu realizacji przedmiotu umowy (dalej: „ewidencja”) i zaakceptowanej przez Zamawiającego liczby godzin faktycznego świadczenia usług w danym miesiącu i będzie stanowić równowartość iloczynu ich liczby oraz ceny brutto za 1 godzinę wskazaną w ust. 2. </w:t>
      </w:r>
    </w:p>
    <w:p w14:paraId="31835459" w14:textId="5B98C6B0" w:rsidR="00230269" w:rsidRPr="00230269" w:rsidRDefault="00230269" w:rsidP="00230269">
      <w:pPr>
        <w:numPr>
          <w:ilvl w:val="0"/>
          <w:numId w:val="18"/>
        </w:numPr>
        <w:spacing w:line="276" w:lineRule="auto"/>
        <w:jc w:val="both"/>
        <w:rPr>
          <w:rFonts w:asciiTheme="minorHAnsi" w:eastAsia="Arial" w:hAnsiTheme="minorHAnsi" w:cstheme="minorHAnsi"/>
          <w:sz w:val="22"/>
          <w:szCs w:val="22"/>
        </w:rPr>
      </w:pPr>
      <w:r w:rsidRPr="00230269">
        <w:rPr>
          <w:rFonts w:asciiTheme="minorHAnsi" w:eastAsia="Arial" w:hAnsiTheme="minorHAnsi" w:cstheme="minorHAnsi"/>
          <w:sz w:val="22"/>
          <w:szCs w:val="22"/>
        </w:rPr>
        <w:t xml:space="preserve">Wykonawca zobowiązany jest na bieżąco prowadzić ewidencję czasu realizacji przedmiotu umowy. Wzór ewidencji zostanie przekazany Wykonawcy po podpisaniu umowy. Czas w ewidencji powinien zostać podany z dokładnością do 1 godziny. </w:t>
      </w:r>
    </w:p>
    <w:p w14:paraId="2D1B54AE" w14:textId="2F6306AA" w:rsidR="00230269" w:rsidRPr="00230269" w:rsidRDefault="00230269" w:rsidP="00230269">
      <w:pPr>
        <w:pStyle w:val="Bezodstpw"/>
        <w:numPr>
          <w:ilvl w:val="0"/>
          <w:numId w:val="18"/>
        </w:numPr>
        <w:tabs>
          <w:tab w:val="left" w:pos="0"/>
        </w:tabs>
        <w:spacing w:line="276" w:lineRule="auto"/>
        <w:jc w:val="both"/>
        <w:rPr>
          <w:rFonts w:asciiTheme="minorHAnsi" w:hAnsiTheme="minorHAnsi" w:cstheme="minorHAnsi"/>
        </w:rPr>
      </w:pPr>
      <w:r w:rsidRPr="00230269">
        <w:rPr>
          <w:rFonts w:asciiTheme="minorHAnsi" w:eastAsia="Arial" w:hAnsiTheme="minorHAnsi" w:cstheme="minorHAnsi"/>
        </w:rPr>
        <w:t xml:space="preserve">Podstawą do wystawienia rachunku/faktury VAT i zapłaty wynagrodzenia za każdy miesiąc kalendarzowy będzie zaakceptowana przez Zamawiającego ewidencja czasu realizacji przedmiotu umowy oraz podpisany przez Zamawiającego protokół odbioru stanowiący potwierdzenie prawidłowości wykonania usługi w danym miesiącu kalendarzowym. Wzór protokołu odbioru zostanie przekazany Wykonawcy po podpisaniu umowy. </w:t>
      </w:r>
    </w:p>
    <w:p w14:paraId="0C8C5DDF" w14:textId="23876F9F" w:rsidR="00230269" w:rsidRPr="00230269" w:rsidRDefault="00230269" w:rsidP="00230269">
      <w:pPr>
        <w:pStyle w:val="Bezodstpw"/>
        <w:numPr>
          <w:ilvl w:val="0"/>
          <w:numId w:val="18"/>
        </w:numPr>
        <w:tabs>
          <w:tab w:val="left" w:pos="0"/>
        </w:tabs>
        <w:spacing w:line="276" w:lineRule="auto"/>
        <w:jc w:val="both"/>
        <w:rPr>
          <w:rFonts w:asciiTheme="minorHAnsi" w:hAnsiTheme="minorHAnsi" w:cstheme="minorHAnsi"/>
        </w:rPr>
      </w:pPr>
      <w:r w:rsidRPr="00230269">
        <w:rPr>
          <w:rFonts w:asciiTheme="minorHAnsi" w:eastAsia="Arial" w:hAnsiTheme="minorHAnsi" w:cstheme="minorHAnsi"/>
        </w:rPr>
        <w:t>Ewidencja obejmuje okres jednego miesiąca kalendarzowego, bez względu na dzień rozpoczęcia wykonywania zlecenia. Wskazywany jest w niej czas wykonania przez Wykonawcę poszczególnych czynności w ramach przedmiotu umowy.</w:t>
      </w:r>
    </w:p>
    <w:p w14:paraId="7FF9F280" w14:textId="4AE7CF98" w:rsidR="00230269" w:rsidRPr="00230269" w:rsidRDefault="00230269" w:rsidP="00230269">
      <w:pPr>
        <w:pStyle w:val="Bezodstpw"/>
        <w:numPr>
          <w:ilvl w:val="0"/>
          <w:numId w:val="18"/>
        </w:numPr>
        <w:tabs>
          <w:tab w:val="left" w:pos="0"/>
        </w:tabs>
        <w:spacing w:line="276" w:lineRule="auto"/>
        <w:jc w:val="both"/>
        <w:rPr>
          <w:rFonts w:asciiTheme="minorHAnsi" w:hAnsiTheme="minorHAnsi" w:cstheme="minorHAnsi"/>
        </w:rPr>
      </w:pPr>
      <w:r w:rsidRPr="00230269">
        <w:rPr>
          <w:rFonts w:asciiTheme="minorHAnsi" w:eastAsia="Arial" w:hAnsiTheme="minorHAnsi" w:cstheme="minorHAnsi"/>
        </w:rPr>
        <w:t xml:space="preserve">Wykonawca jest zobowiązany do dostarczania ewidencji w formie elektronicznej na adres poczty elektronicznej Zamawiającego: </w:t>
      </w:r>
      <w:r w:rsidR="00AA5236" w:rsidRPr="00AA5236">
        <w:rPr>
          <w:rFonts w:asciiTheme="minorHAnsi" w:eastAsia="Arial" w:hAnsiTheme="minorHAnsi" w:cstheme="minorHAnsi"/>
        </w:rPr>
        <w:t xml:space="preserve">k.mykowska@ibe.edu.pl </w:t>
      </w:r>
      <w:r w:rsidRPr="00230269">
        <w:rPr>
          <w:rFonts w:asciiTheme="minorHAnsi" w:eastAsia="Arial" w:hAnsiTheme="minorHAnsi" w:cstheme="minorHAnsi"/>
        </w:rPr>
        <w:t xml:space="preserve">najpóźniej trzeciego  dnia roboczego następującego po miesiącu, którego dotyczy ewidencja. Dane zawarte w ewidencji godzin podlegają i są każdorazowo weryfikowane przez Zamawiającego lub osobę przez niego upoważnioną. W razie wątpliwości związanych z danymi wskazanymi przez Wykonawcę </w:t>
      </w:r>
      <w:r>
        <w:rPr>
          <w:rFonts w:asciiTheme="minorHAnsi" w:eastAsia="Arial" w:hAnsiTheme="minorHAnsi" w:cstheme="minorHAnsi"/>
        </w:rPr>
        <w:br/>
      </w:r>
      <w:r w:rsidRPr="00230269">
        <w:rPr>
          <w:rFonts w:asciiTheme="minorHAnsi" w:eastAsia="Arial" w:hAnsiTheme="minorHAnsi" w:cstheme="minorHAnsi"/>
        </w:rPr>
        <w:t>w ewidencji, Zamawiający w ciągu 2 dni roboczych skontaktuje się z Wykonawcą w celu ich wyjaśnienia.</w:t>
      </w:r>
    </w:p>
    <w:p w14:paraId="32D90512" w14:textId="13018BEF" w:rsidR="00230269" w:rsidRPr="00E1595A" w:rsidRDefault="00230269" w:rsidP="00230269">
      <w:pPr>
        <w:pStyle w:val="Bezodstpw"/>
        <w:numPr>
          <w:ilvl w:val="0"/>
          <w:numId w:val="18"/>
        </w:numPr>
        <w:tabs>
          <w:tab w:val="left" w:pos="0"/>
        </w:tabs>
        <w:spacing w:line="276" w:lineRule="auto"/>
        <w:jc w:val="both"/>
        <w:rPr>
          <w:rFonts w:asciiTheme="minorHAnsi" w:hAnsiTheme="minorHAnsi" w:cstheme="minorHAnsi"/>
        </w:rPr>
      </w:pPr>
      <w:r w:rsidRPr="00E1595A">
        <w:rPr>
          <w:rFonts w:asciiTheme="minorHAnsi" w:eastAsia="Arial" w:hAnsiTheme="minorHAnsi" w:cstheme="minorHAnsi"/>
        </w:rPr>
        <w:t xml:space="preserve">Zapłata wynagrodzenia określonego w ust. 2, nastąpi przelewem na rachunek bankowy wskazany przez Wykonawcę </w:t>
      </w:r>
      <w:r w:rsidR="00DC381E">
        <w:rPr>
          <w:rFonts w:asciiTheme="minorHAnsi" w:eastAsia="Arial" w:hAnsiTheme="minorHAnsi" w:cstheme="minorHAnsi"/>
        </w:rPr>
        <w:t>……………………………………………………………….</w:t>
      </w:r>
      <w:r w:rsidRPr="00E1595A">
        <w:rPr>
          <w:rFonts w:asciiTheme="minorHAnsi" w:eastAsia="Arial" w:hAnsiTheme="minorHAnsi" w:cstheme="minorHAnsi"/>
        </w:rPr>
        <w:t xml:space="preserve"> (nr rachunku bankowego) w terminie 21 dni od daty doręczenia Zamawiającemu prawidłowo wystawionego i w pełni odzwierciedlającego stan faktyczny rachunku/faktury VAT (niepotrzebne skreślić).</w:t>
      </w:r>
    </w:p>
    <w:p w14:paraId="4AA46505" w14:textId="77777777" w:rsidR="00230269" w:rsidRPr="00E1595A" w:rsidRDefault="00230269" w:rsidP="00230269">
      <w:pPr>
        <w:pStyle w:val="Bezodstpw"/>
        <w:numPr>
          <w:ilvl w:val="0"/>
          <w:numId w:val="18"/>
        </w:numPr>
        <w:tabs>
          <w:tab w:val="left" w:pos="0"/>
        </w:tabs>
        <w:spacing w:line="276" w:lineRule="auto"/>
        <w:jc w:val="both"/>
        <w:rPr>
          <w:rFonts w:asciiTheme="minorHAnsi" w:hAnsiTheme="minorHAnsi" w:cstheme="minorHAnsi"/>
        </w:rPr>
      </w:pPr>
      <w:r w:rsidRPr="00E1595A">
        <w:rPr>
          <w:rFonts w:asciiTheme="minorHAnsi" w:eastAsia="Arial" w:hAnsiTheme="minorHAnsi" w:cstheme="minorHAnsi"/>
        </w:rPr>
        <w:t xml:space="preserve">Wykonawca oświadcza, że: </w:t>
      </w:r>
    </w:p>
    <w:p w14:paraId="1FC456B9" w14:textId="77777777" w:rsidR="00230269" w:rsidRPr="00DC381E" w:rsidRDefault="00230269" w:rsidP="00230269">
      <w:pPr>
        <w:numPr>
          <w:ilvl w:val="0"/>
          <w:numId w:val="31"/>
        </w:numPr>
        <w:spacing w:line="276" w:lineRule="auto"/>
        <w:ind w:left="993"/>
        <w:rPr>
          <w:rFonts w:asciiTheme="minorHAnsi" w:eastAsia="Arial" w:hAnsiTheme="minorHAnsi" w:cstheme="minorHAnsi"/>
          <w:sz w:val="22"/>
          <w:szCs w:val="22"/>
        </w:rPr>
      </w:pPr>
      <w:r w:rsidRPr="00DC381E">
        <w:rPr>
          <w:rFonts w:asciiTheme="minorHAnsi" w:eastAsia="Arial" w:hAnsiTheme="minorHAnsi" w:cstheme="minorHAnsi"/>
          <w:sz w:val="22"/>
          <w:szCs w:val="22"/>
        </w:rPr>
        <w:t xml:space="preserve">jest/nie jest podatnikiem podatku VAT (niepotrzebne skreślić). </w:t>
      </w:r>
    </w:p>
    <w:p w14:paraId="4A3FABE2" w14:textId="77777777" w:rsidR="00230269" w:rsidRPr="00DC381E" w:rsidRDefault="00230269" w:rsidP="00230269">
      <w:pPr>
        <w:ind w:left="993"/>
        <w:jc w:val="both"/>
        <w:rPr>
          <w:rFonts w:asciiTheme="minorHAnsi" w:eastAsia="Arial" w:hAnsiTheme="minorHAnsi" w:cstheme="minorHAnsi"/>
          <w:sz w:val="22"/>
          <w:szCs w:val="22"/>
        </w:rPr>
      </w:pPr>
      <w:r w:rsidRPr="00DC381E">
        <w:rPr>
          <w:rFonts w:asciiTheme="minorHAnsi" w:eastAsia="Arial" w:hAnsiTheme="minorHAnsi" w:cstheme="minorHAnsi"/>
          <w:sz w:val="22"/>
          <w:szCs w:val="22"/>
        </w:rPr>
        <w:t xml:space="preserve">Wykonawca oświadcza, że nie prowadzi działalności gospodarczej. </w:t>
      </w:r>
    </w:p>
    <w:p w14:paraId="07B1CB2E" w14:textId="65D91E20" w:rsidR="00230269" w:rsidRPr="00E1595A" w:rsidRDefault="00230269" w:rsidP="00230269">
      <w:pPr>
        <w:numPr>
          <w:ilvl w:val="0"/>
          <w:numId w:val="31"/>
        </w:numPr>
        <w:spacing w:line="276" w:lineRule="auto"/>
        <w:ind w:left="993"/>
        <w:jc w:val="both"/>
        <w:rPr>
          <w:rFonts w:asciiTheme="minorHAnsi" w:eastAsia="Arial" w:hAnsiTheme="minorHAnsi" w:cstheme="minorHAnsi"/>
          <w:sz w:val="22"/>
          <w:szCs w:val="22"/>
        </w:rPr>
      </w:pPr>
      <w:r w:rsidRPr="00E1595A">
        <w:rPr>
          <w:rFonts w:asciiTheme="minorHAnsi" w:eastAsia="Arial" w:hAnsiTheme="minorHAnsi" w:cstheme="minorHAnsi"/>
          <w:sz w:val="22"/>
          <w:szCs w:val="22"/>
        </w:rPr>
        <w:t xml:space="preserve">właściwym dla niego urzędem skarbowym jest: </w:t>
      </w:r>
      <w:r w:rsidR="00DC381E">
        <w:rPr>
          <w:rFonts w:asciiTheme="minorHAnsi" w:eastAsia="Arial" w:hAnsiTheme="minorHAnsi" w:cstheme="minorHAnsi"/>
          <w:sz w:val="22"/>
          <w:szCs w:val="22"/>
        </w:rPr>
        <w:t>.............................................</w:t>
      </w:r>
      <w:r w:rsidR="00E1595A" w:rsidRPr="00E1595A">
        <w:rPr>
          <w:rFonts w:asciiTheme="minorHAnsi" w:eastAsia="Arial" w:hAnsiTheme="minorHAnsi" w:cstheme="minorHAnsi"/>
          <w:sz w:val="22"/>
          <w:szCs w:val="22"/>
        </w:rPr>
        <w:t>.</w:t>
      </w:r>
      <w:r w:rsidRPr="00E1595A">
        <w:rPr>
          <w:rFonts w:asciiTheme="minorHAnsi" w:eastAsia="Arial" w:hAnsiTheme="minorHAnsi" w:cstheme="minorHAnsi"/>
          <w:sz w:val="22"/>
          <w:szCs w:val="22"/>
        </w:rPr>
        <w:t xml:space="preserve"> </w:t>
      </w:r>
    </w:p>
    <w:p w14:paraId="4ACC6187" w14:textId="7C15F5E2" w:rsidR="00230269" w:rsidRPr="00230269" w:rsidRDefault="00230269" w:rsidP="00230269">
      <w:pPr>
        <w:pStyle w:val="Akapitzlist"/>
        <w:numPr>
          <w:ilvl w:val="0"/>
          <w:numId w:val="18"/>
        </w:numPr>
        <w:spacing w:line="276" w:lineRule="auto"/>
        <w:jc w:val="both"/>
        <w:rPr>
          <w:rFonts w:asciiTheme="minorHAnsi" w:eastAsia="Arial" w:hAnsiTheme="minorHAnsi" w:cstheme="minorHAnsi"/>
          <w:sz w:val="22"/>
          <w:szCs w:val="22"/>
        </w:rPr>
      </w:pPr>
      <w:r w:rsidRPr="00230269">
        <w:rPr>
          <w:rFonts w:asciiTheme="minorHAnsi" w:eastAsia="Arial" w:hAnsiTheme="minorHAnsi" w:cstheme="minorHAnsi"/>
          <w:sz w:val="22"/>
          <w:szCs w:val="22"/>
        </w:rPr>
        <w:t xml:space="preserve">W razie poniesienia przez Zamawiającego jakichkolwiek kosztów, w związku z błędami Wykonawcy w tym: błędnym podaniem numeru rachunku bankowego, błędnym przyjęciem sposobu rozliczenia usługi w tym niezastosowaniem bądź nieodprowadzeniem odpowiedniej wysokości podatku, bądź niezasadnym odprowadzaniem lub nieodprowadzeniem przez Zamawiającego składek na ubezpieczenie społeczne/zdrowotne z powodu przyjętego przez Wykonawcę sposobu rozliczenia lub podania innych błędnych informacji, Wykonawca pokryje wszelkie szkody Zamawiającego z tym związane. </w:t>
      </w:r>
    </w:p>
    <w:p w14:paraId="1DC64C44" w14:textId="3ED7E5D6" w:rsidR="00230269" w:rsidRPr="00230269" w:rsidRDefault="00230269" w:rsidP="00230269">
      <w:pPr>
        <w:pStyle w:val="Akapitzlist"/>
        <w:numPr>
          <w:ilvl w:val="0"/>
          <w:numId w:val="18"/>
        </w:numPr>
        <w:spacing w:line="276" w:lineRule="auto"/>
        <w:jc w:val="both"/>
        <w:rPr>
          <w:rFonts w:asciiTheme="minorHAnsi" w:eastAsia="Arial" w:hAnsiTheme="minorHAnsi" w:cstheme="minorHAnsi"/>
          <w:sz w:val="22"/>
          <w:szCs w:val="22"/>
        </w:rPr>
      </w:pPr>
      <w:r w:rsidRPr="00230269">
        <w:rPr>
          <w:rFonts w:asciiTheme="minorHAnsi" w:eastAsia="Arial" w:hAnsiTheme="minorHAnsi" w:cstheme="minorHAnsi"/>
          <w:sz w:val="22"/>
          <w:szCs w:val="22"/>
        </w:rPr>
        <w:t xml:space="preserve">Jako dzień zapłaty należności Wykonawcy z tytułu wynagrodzenia ustala się dzień obciążenia przez bank rachunku bankowego Zamawiającego. </w:t>
      </w:r>
    </w:p>
    <w:p w14:paraId="5B688679" w14:textId="5A4A8CFD" w:rsidR="00230269" w:rsidRPr="00230269" w:rsidRDefault="00230269" w:rsidP="00230269">
      <w:pPr>
        <w:pStyle w:val="Akapitzlist"/>
        <w:numPr>
          <w:ilvl w:val="0"/>
          <w:numId w:val="18"/>
        </w:numPr>
        <w:spacing w:line="276" w:lineRule="auto"/>
        <w:jc w:val="both"/>
        <w:rPr>
          <w:rFonts w:asciiTheme="minorHAnsi" w:eastAsia="Arial" w:hAnsiTheme="minorHAnsi" w:cstheme="minorHAnsi"/>
          <w:sz w:val="22"/>
          <w:szCs w:val="22"/>
        </w:rPr>
      </w:pPr>
      <w:r w:rsidRPr="00230269">
        <w:rPr>
          <w:rFonts w:asciiTheme="minorHAnsi" w:eastAsia="Arial" w:hAnsiTheme="minorHAnsi" w:cstheme="minorHAnsi"/>
          <w:sz w:val="22"/>
          <w:szCs w:val="22"/>
        </w:rPr>
        <w:t xml:space="preserve">W przypadku wskazania przez Wykonawcę będącego podatnikiem w rozumieniu art. 15 ust. 1 ustawy o VAT,  na fakturze rachunku bankowego nieujawnionego w wykazie podatników VAT, Zamawiający uprawniony będzie do dokonania zapłaty na rachunek bankowy Wykonawcy </w:t>
      </w:r>
      <w:r w:rsidRPr="00230269">
        <w:rPr>
          <w:rFonts w:asciiTheme="minorHAnsi" w:eastAsia="Arial" w:hAnsiTheme="minorHAnsi" w:cstheme="minorHAnsi"/>
          <w:sz w:val="22"/>
          <w:szCs w:val="22"/>
        </w:rPr>
        <w:lastRenderedPageBreak/>
        <w:t xml:space="preserve">wskazany w wykazie podatników VAT, a w razie braku rachunku Wykonawcy ujawnionego </w:t>
      </w:r>
      <w:r>
        <w:rPr>
          <w:rFonts w:asciiTheme="minorHAnsi" w:eastAsia="Arial" w:hAnsiTheme="minorHAnsi" w:cstheme="minorHAnsi"/>
          <w:sz w:val="22"/>
          <w:szCs w:val="22"/>
        </w:rPr>
        <w:br/>
      </w:r>
      <w:r w:rsidRPr="00230269">
        <w:rPr>
          <w:rFonts w:asciiTheme="minorHAnsi" w:eastAsia="Arial" w:hAnsiTheme="minorHAnsi" w:cstheme="minorHAnsi"/>
          <w:sz w:val="22"/>
          <w:szCs w:val="22"/>
        </w:rPr>
        <w:t>w wykazie, do powiadomienia właściwego Urzędu Skarbowego o dokonanej transakcji.</w:t>
      </w:r>
    </w:p>
    <w:p w14:paraId="53FBAB85" w14:textId="77777777" w:rsidR="00230269" w:rsidRPr="00230269" w:rsidRDefault="00230269" w:rsidP="00230269">
      <w:pPr>
        <w:pStyle w:val="Akapitzlist"/>
        <w:numPr>
          <w:ilvl w:val="0"/>
          <w:numId w:val="18"/>
        </w:numPr>
        <w:spacing w:line="276" w:lineRule="auto"/>
        <w:jc w:val="both"/>
        <w:rPr>
          <w:rFonts w:asciiTheme="minorHAnsi" w:eastAsia="Arial" w:hAnsiTheme="minorHAnsi" w:cstheme="minorHAnsi"/>
          <w:sz w:val="22"/>
          <w:szCs w:val="22"/>
        </w:rPr>
      </w:pPr>
      <w:r w:rsidRPr="00230269">
        <w:rPr>
          <w:rFonts w:asciiTheme="minorHAnsi" w:eastAsia="Arial" w:hAnsiTheme="minorHAnsi" w:cstheme="minorHAnsi"/>
          <w:sz w:val="22"/>
          <w:szCs w:val="22"/>
        </w:rPr>
        <w:t xml:space="preserve">Wykonawca nie może przenosić na osoby trzecie wierzytelności wynikających z niniejszej umowy bez uprzedniej zgody Zamawiającego wyrażonej na piśmie pod rygorem nieważności. </w:t>
      </w:r>
    </w:p>
    <w:p w14:paraId="7C74EFAA" w14:textId="77777777" w:rsidR="00230269" w:rsidRPr="001E00CD" w:rsidRDefault="00230269" w:rsidP="00230269">
      <w:pPr>
        <w:pStyle w:val="Bezodstpw"/>
        <w:tabs>
          <w:tab w:val="left" w:pos="0"/>
        </w:tabs>
        <w:spacing w:line="276" w:lineRule="auto"/>
        <w:ind w:left="360"/>
        <w:jc w:val="both"/>
        <w:rPr>
          <w:rFonts w:cstheme="minorHAnsi"/>
        </w:rPr>
      </w:pPr>
    </w:p>
    <w:p w14:paraId="2B0C6BBC" w14:textId="77777777" w:rsidR="008D0FF1" w:rsidRPr="004A6FF3" w:rsidRDefault="008D0FF1" w:rsidP="004A6FF3">
      <w:pPr>
        <w:pStyle w:val="Bezodstpw"/>
        <w:spacing w:line="276" w:lineRule="auto"/>
        <w:jc w:val="center"/>
        <w:rPr>
          <w:rFonts w:cstheme="minorHAnsi"/>
          <w:b/>
        </w:rPr>
      </w:pPr>
    </w:p>
    <w:p w14:paraId="168DCBE3" w14:textId="77777777" w:rsidR="008D0FF1" w:rsidRPr="004A6FF3" w:rsidRDefault="008D0FF1" w:rsidP="004A6FF3">
      <w:pPr>
        <w:pStyle w:val="Bezodstpw"/>
        <w:spacing w:line="276" w:lineRule="auto"/>
        <w:jc w:val="center"/>
        <w:rPr>
          <w:rFonts w:cstheme="minorHAnsi"/>
          <w:b/>
        </w:rPr>
      </w:pPr>
      <w:r w:rsidRPr="004A6FF3">
        <w:rPr>
          <w:rFonts w:cstheme="minorHAnsi"/>
          <w:b/>
        </w:rPr>
        <w:t>§</w:t>
      </w:r>
      <w:r w:rsidR="009861F8">
        <w:rPr>
          <w:rFonts w:cstheme="minorHAnsi"/>
          <w:b/>
        </w:rPr>
        <w:t xml:space="preserve"> </w:t>
      </w:r>
      <w:r w:rsidRPr="004A6FF3">
        <w:rPr>
          <w:rFonts w:cstheme="minorHAnsi"/>
          <w:b/>
        </w:rPr>
        <w:t>4 [Oświadczenia Wykonawcy</w:t>
      </w:r>
      <w:r w:rsidR="001E1C1F">
        <w:rPr>
          <w:rFonts w:cstheme="minorHAnsi"/>
          <w:b/>
        </w:rPr>
        <w:t xml:space="preserve"> i ogólne zasady współpracy</w:t>
      </w:r>
      <w:r w:rsidRPr="004A6FF3">
        <w:rPr>
          <w:rFonts w:cstheme="minorHAnsi"/>
          <w:b/>
        </w:rPr>
        <w:t>]</w:t>
      </w:r>
    </w:p>
    <w:p w14:paraId="58D38CF8" w14:textId="77777777" w:rsidR="008D0FF1" w:rsidRPr="00383C5E" w:rsidRDefault="008D0FF1" w:rsidP="009861F8">
      <w:pPr>
        <w:pStyle w:val="Bezodstpw"/>
        <w:numPr>
          <w:ilvl w:val="0"/>
          <w:numId w:val="1"/>
        </w:numPr>
        <w:spacing w:line="276" w:lineRule="auto"/>
        <w:ind w:left="426"/>
        <w:jc w:val="both"/>
        <w:rPr>
          <w:rFonts w:cstheme="minorHAnsi"/>
        </w:rPr>
      </w:pPr>
      <w:r w:rsidRPr="00383C5E">
        <w:rPr>
          <w:rFonts w:cstheme="minorHAnsi"/>
        </w:rPr>
        <w:t>WYKONAWCA oświadcza, że:</w:t>
      </w:r>
    </w:p>
    <w:p w14:paraId="46D3E733" w14:textId="77777777" w:rsidR="009861F8" w:rsidRPr="00383C5E" w:rsidRDefault="008D0FF1" w:rsidP="009861F8">
      <w:pPr>
        <w:pStyle w:val="Bezodstpw"/>
        <w:numPr>
          <w:ilvl w:val="1"/>
          <w:numId w:val="1"/>
        </w:numPr>
        <w:spacing w:line="276" w:lineRule="auto"/>
        <w:ind w:left="993"/>
        <w:jc w:val="both"/>
        <w:rPr>
          <w:rFonts w:cstheme="minorHAnsi"/>
        </w:rPr>
      </w:pPr>
      <w:r w:rsidRPr="00383C5E">
        <w:rPr>
          <w:rFonts w:cstheme="minorHAnsi"/>
        </w:rPr>
        <w:t>posiada wszelkie kwalifikacje, w szczególności wiedzę, uprawnienia, doświadczenie i niezbędne środki techniczne niezbędne do wykonania zlecenia oraz</w:t>
      </w:r>
    </w:p>
    <w:p w14:paraId="4A5978F3" w14:textId="2D886D75" w:rsidR="008D0FF1" w:rsidRPr="00383C5E" w:rsidRDefault="008D0FF1" w:rsidP="009861F8">
      <w:pPr>
        <w:pStyle w:val="Bezodstpw"/>
        <w:numPr>
          <w:ilvl w:val="1"/>
          <w:numId w:val="1"/>
        </w:numPr>
        <w:spacing w:line="276" w:lineRule="auto"/>
        <w:ind w:left="993"/>
        <w:jc w:val="both"/>
        <w:rPr>
          <w:rFonts w:cstheme="minorHAnsi"/>
        </w:rPr>
      </w:pPr>
      <w:r w:rsidRPr="00383C5E">
        <w:rPr>
          <w:rFonts w:cstheme="minorHAnsi"/>
        </w:rPr>
        <w:t xml:space="preserve">zobowiązuje się do wykonania zlecenia z zachowaniem należytej staranności </w:t>
      </w:r>
      <w:r w:rsidR="004D7960" w:rsidRPr="00383C5E">
        <w:rPr>
          <w:rFonts w:cstheme="minorHAnsi"/>
        </w:rPr>
        <w:t>wynikającej z zawodowego charakteru prowadzonej działalności.</w:t>
      </w:r>
    </w:p>
    <w:p w14:paraId="6581F1EB" w14:textId="77777777" w:rsidR="00DC26D9" w:rsidRPr="00383C5E" w:rsidRDefault="00DC26D9" w:rsidP="00DC26D9">
      <w:pPr>
        <w:pStyle w:val="Bezodstpw"/>
        <w:numPr>
          <w:ilvl w:val="0"/>
          <w:numId w:val="1"/>
        </w:numPr>
        <w:spacing w:line="276" w:lineRule="auto"/>
        <w:ind w:left="426"/>
        <w:jc w:val="both"/>
        <w:rPr>
          <w:rFonts w:cstheme="minorHAnsi"/>
          <w:spacing w:val="13"/>
        </w:rPr>
      </w:pPr>
      <w:r w:rsidRPr="00383C5E">
        <w:rPr>
          <w:rFonts w:cs="Calibri"/>
        </w:rPr>
        <w:t>WYKONAWCA zobowiązany jest:</w:t>
      </w:r>
    </w:p>
    <w:p w14:paraId="452AB6F0" w14:textId="59ED2BA9" w:rsidR="00C13044" w:rsidRPr="00383C5E" w:rsidRDefault="00DC26D9" w:rsidP="00C15301">
      <w:pPr>
        <w:pStyle w:val="Bezodstpw"/>
        <w:numPr>
          <w:ilvl w:val="0"/>
          <w:numId w:val="8"/>
        </w:numPr>
        <w:spacing w:line="276" w:lineRule="auto"/>
        <w:ind w:left="993"/>
        <w:jc w:val="both"/>
        <w:rPr>
          <w:rFonts w:cstheme="minorHAnsi"/>
          <w:spacing w:val="13"/>
        </w:rPr>
      </w:pPr>
      <w:r w:rsidRPr="00383C5E">
        <w:rPr>
          <w:rFonts w:cs="Calibri"/>
        </w:rPr>
        <w:t>do ścisłej współpracy z ZAMAWIAJĄCYM</w:t>
      </w:r>
      <w:r w:rsidR="000E2E74">
        <w:rPr>
          <w:rFonts w:cs="Calibri"/>
        </w:rPr>
        <w:t>, oraz Innymi Ekspertami</w:t>
      </w:r>
      <w:r w:rsidRPr="00383C5E">
        <w:rPr>
          <w:rFonts w:cs="Calibri"/>
        </w:rPr>
        <w:t xml:space="preserve"> przy realizacji Zamówienia</w:t>
      </w:r>
      <w:r w:rsidR="00A05A3A" w:rsidRPr="00383C5E">
        <w:rPr>
          <w:rFonts w:cs="Calibri"/>
        </w:rPr>
        <w:t>;</w:t>
      </w:r>
    </w:p>
    <w:p w14:paraId="12B8E49D" w14:textId="77777777" w:rsidR="007F6A21" w:rsidRPr="00383C5E" w:rsidRDefault="007F6A21" w:rsidP="00C15301">
      <w:pPr>
        <w:pStyle w:val="Bezodstpw"/>
        <w:numPr>
          <w:ilvl w:val="0"/>
          <w:numId w:val="8"/>
        </w:numPr>
        <w:spacing w:line="276" w:lineRule="auto"/>
        <w:ind w:left="993"/>
        <w:jc w:val="both"/>
        <w:rPr>
          <w:rFonts w:cstheme="minorHAnsi"/>
          <w:spacing w:val="13"/>
        </w:rPr>
      </w:pPr>
      <w:r w:rsidRPr="00383C5E">
        <w:rPr>
          <w:rFonts w:cs="Calibri"/>
        </w:rPr>
        <w:t>podporządkować się wskazówkom ZAMAWIAJĄCEGO dotyczącym sposobu realizacji Zamówienia, przy czym wskazówki nie mogą być sprzeczne z Umową, mogą jednak doprecyzowywać jej postanowienia;</w:t>
      </w:r>
    </w:p>
    <w:p w14:paraId="5A272331" w14:textId="77777777" w:rsidR="00AC4BCD" w:rsidRPr="00383C5E" w:rsidRDefault="007F6A21" w:rsidP="00C15301">
      <w:pPr>
        <w:pStyle w:val="Bezodstpw"/>
        <w:numPr>
          <w:ilvl w:val="0"/>
          <w:numId w:val="8"/>
        </w:numPr>
        <w:spacing w:line="276" w:lineRule="auto"/>
        <w:ind w:left="993"/>
        <w:jc w:val="both"/>
        <w:rPr>
          <w:rFonts w:cstheme="minorHAnsi"/>
          <w:spacing w:val="13"/>
        </w:rPr>
      </w:pPr>
      <w:r w:rsidRPr="00383C5E">
        <w:rPr>
          <w:rFonts w:cs="Calibri"/>
        </w:rPr>
        <w:t>do pozostawiania w kontakcie z ZAMAWIAJĄCYM oraz udzielania mu wszelkich żądanych informacji dotyczących realizacji Zamówienia</w:t>
      </w:r>
      <w:r w:rsidR="00AC4BCD" w:rsidRPr="00383C5E">
        <w:rPr>
          <w:rFonts w:cstheme="minorHAnsi"/>
          <w:iCs/>
        </w:rPr>
        <w:t xml:space="preserve"> i umożliwienia ZAMAWIAJĄCEMU dokonywania kontroli prawidłowości jego wykonania</w:t>
      </w:r>
      <w:r w:rsidRPr="00383C5E">
        <w:rPr>
          <w:rFonts w:cs="Calibri"/>
        </w:rPr>
        <w:t>;</w:t>
      </w:r>
    </w:p>
    <w:p w14:paraId="2A7DE592" w14:textId="5711DA25" w:rsidR="00AC4BCD" w:rsidRPr="00383C5E" w:rsidRDefault="00AC4BCD" w:rsidP="00C15301">
      <w:pPr>
        <w:pStyle w:val="Bezodstpw"/>
        <w:numPr>
          <w:ilvl w:val="0"/>
          <w:numId w:val="8"/>
        </w:numPr>
        <w:spacing w:line="276" w:lineRule="auto"/>
        <w:ind w:left="993"/>
        <w:jc w:val="both"/>
        <w:rPr>
          <w:rFonts w:cstheme="minorHAnsi"/>
          <w:spacing w:val="13"/>
        </w:rPr>
      </w:pPr>
      <w:r w:rsidRPr="00383C5E">
        <w:rPr>
          <w:rFonts w:cs="Calibri"/>
        </w:rPr>
        <w:t>niezwłocznie</w:t>
      </w:r>
      <w:r w:rsidR="004D7960" w:rsidRPr="00383C5E">
        <w:rPr>
          <w:rFonts w:cs="Calibri"/>
        </w:rPr>
        <w:t xml:space="preserve"> </w:t>
      </w:r>
      <w:r w:rsidRPr="00383C5E">
        <w:rPr>
          <w:rFonts w:cs="Calibri"/>
        </w:rPr>
        <w:t>informować ZAMAWIAJĄCEGO o wszelkich okolicznościach mogących mieć wpływ na jakość lub terminowość realizacji Zamówienia lub okolicznościach mogących utrudnić realizację Umowy, pod rygorem utraty prawa do powoływania się na te okoliczności przy ostatecznym rozliczeniu Umowy;</w:t>
      </w:r>
    </w:p>
    <w:p w14:paraId="3ADCD28E" w14:textId="77777777" w:rsidR="004C7443" w:rsidRPr="00383C5E" w:rsidRDefault="00AC4BCD" w:rsidP="00C15301">
      <w:pPr>
        <w:pStyle w:val="Bezodstpw"/>
        <w:numPr>
          <w:ilvl w:val="0"/>
          <w:numId w:val="8"/>
        </w:numPr>
        <w:spacing w:line="276" w:lineRule="auto"/>
        <w:ind w:left="993"/>
        <w:jc w:val="both"/>
        <w:rPr>
          <w:rFonts w:cstheme="minorHAnsi"/>
          <w:spacing w:val="13"/>
        </w:rPr>
      </w:pPr>
      <w:r w:rsidRPr="00383C5E">
        <w:rPr>
          <w:rFonts w:cstheme="minorHAnsi"/>
          <w:iCs/>
        </w:rPr>
        <w:t>do informowania ZAMAWIAJĄCEGO o wykonaniu każdego z działań przeprowadzonych w ramach realizowanego zlecenia lub o przewidywanym opóźnieniu w jego wykonaniu informując jednocześnie o przyczynach powstałeg</w:t>
      </w:r>
      <w:r w:rsidR="004C7443" w:rsidRPr="00383C5E">
        <w:rPr>
          <w:rFonts w:cstheme="minorHAnsi"/>
          <w:iCs/>
        </w:rPr>
        <w:t>o lub przewidywanego opóźnienia</w:t>
      </w:r>
    </w:p>
    <w:p w14:paraId="4486541F" w14:textId="77777777" w:rsidR="00BF01A6" w:rsidRPr="00383C5E" w:rsidRDefault="00AC4BCD" w:rsidP="00C15301">
      <w:pPr>
        <w:pStyle w:val="Bezodstpw"/>
        <w:numPr>
          <w:ilvl w:val="0"/>
          <w:numId w:val="8"/>
        </w:numPr>
        <w:spacing w:line="276" w:lineRule="auto"/>
        <w:ind w:left="993"/>
        <w:jc w:val="both"/>
        <w:rPr>
          <w:rFonts w:cstheme="minorHAnsi"/>
          <w:spacing w:val="13"/>
        </w:rPr>
      </w:pPr>
      <w:r w:rsidRPr="00383C5E">
        <w:rPr>
          <w:rFonts w:cstheme="minorHAnsi"/>
          <w:iCs/>
        </w:rPr>
        <w:t xml:space="preserve"> </w:t>
      </w:r>
      <w:r w:rsidR="004C7443" w:rsidRPr="00383C5E">
        <w:rPr>
          <w:rFonts w:cs="Calibri"/>
        </w:rPr>
        <w:t>do zachowania w tajemnicy wszelkich materiałów i informacji w posiadanie, których wszedł w związku z wykonywaniem Umowy</w:t>
      </w:r>
      <w:r w:rsidR="00647CA4" w:rsidRPr="00383C5E">
        <w:rPr>
          <w:rFonts w:cs="Calibri"/>
        </w:rPr>
        <w:t>;</w:t>
      </w:r>
    </w:p>
    <w:p w14:paraId="760AF9AB" w14:textId="1124A2C6" w:rsidR="006D451B" w:rsidRPr="00FF29C7" w:rsidRDefault="006D451B" w:rsidP="006D451B">
      <w:pPr>
        <w:pStyle w:val="Bezodstpw"/>
        <w:numPr>
          <w:ilvl w:val="0"/>
          <w:numId w:val="1"/>
        </w:numPr>
        <w:spacing w:line="276" w:lineRule="auto"/>
        <w:ind w:left="426"/>
        <w:jc w:val="both"/>
        <w:rPr>
          <w:rFonts w:cstheme="minorHAnsi"/>
          <w:iCs/>
        </w:rPr>
      </w:pPr>
      <w:r w:rsidRPr="00383C5E">
        <w:rPr>
          <w:rFonts w:cstheme="minorHAnsi"/>
        </w:rPr>
        <w:t>ZAMAWIAJĄCY będzie, na ile jest to niezbędne, współpracować z WYKONAWCĄ przy dostarczaniu informacji, których WYKONAWCA może zażądać w celu prawidłowej realizacji zamówienia.</w:t>
      </w:r>
    </w:p>
    <w:p w14:paraId="1E1900CC" w14:textId="77777777" w:rsidR="008D0FF1" w:rsidRPr="004A6FF3" w:rsidRDefault="008D0FF1" w:rsidP="001B6E45">
      <w:pPr>
        <w:pStyle w:val="Bezodstpw"/>
        <w:spacing w:line="276" w:lineRule="auto"/>
        <w:jc w:val="both"/>
        <w:rPr>
          <w:rFonts w:cstheme="minorHAnsi"/>
          <w:iCs/>
        </w:rPr>
      </w:pPr>
    </w:p>
    <w:p w14:paraId="351483FD" w14:textId="6766A194" w:rsidR="006C196B" w:rsidRPr="007C5974" w:rsidRDefault="006C196B" w:rsidP="006C196B">
      <w:pPr>
        <w:pStyle w:val="Bezodstpw1"/>
        <w:keepNext/>
        <w:keepLines/>
        <w:spacing w:line="276" w:lineRule="auto"/>
        <w:jc w:val="center"/>
        <w:rPr>
          <w:rFonts w:cs="Calibri"/>
          <w:b/>
        </w:rPr>
      </w:pPr>
      <w:r w:rsidRPr="007C5974">
        <w:rPr>
          <w:rFonts w:cs="Calibri"/>
          <w:b/>
        </w:rPr>
        <w:t xml:space="preserve">§ 5 [Procedura </w:t>
      </w:r>
      <w:r>
        <w:rPr>
          <w:rFonts w:cs="Calibri"/>
          <w:b/>
        </w:rPr>
        <w:t xml:space="preserve">akceptacji </w:t>
      </w:r>
      <w:r w:rsidR="00D3404E">
        <w:rPr>
          <w:rFonts w:cs="Calibri"/>
          <w:b/>
        </w:rPr>
        <w:t>ewidencji</w:t>
      </w:r>
      <w:r w:rsidRPr="007C5974">
        <w:rPr>
          <w:rFonts w:cs="Calibri"/>
          <w:b/>
        </w:rPr>
        <w:t>]</w:t>
      </w:r>
    </w:p>
    <w:p w14:paraId="5A7CF1CF" w14:textId="70F2AD44" w:rsidR="006C196B" w:rsidRDefault="006C196B" w:rsidP="00C15301">
      <w:pPr>
        <w:pStyle w:val="Bezodstpw"/>
        <w:numPr>
          <w:ilvl w:val="0"/>
          <w:numId w:val="27"/>
        </w:numPr>
        <w:ind w:left="426"/>
        <w:jc w:val="both"/>
        <w:rPr>
          <w:rFonts w:cs="Calibri"/>
        </w:rPr>
      </w:pPr>
      <w:r>
        <w:rPr>
          <w:rFonts w:cs="Calibri"/>
        </w:rPr>
        <w:t>Wykonawca w terminach uzgodnionych przekazuje Zamawiającemu wkład merytoryczny</w:t>
      </w:r>
      <w:r w:rsidR="00D3404E">
        <w:rPr>
          <w:rFonts w:cs="Calibri"/>
        </w:rPr>
        <w:t>, zgodnie z Działaniami opisanymi w OPZ.</w:t>
      </w:r>
      <w:r>
        <w:rPr>
          <w:rFonts w:cs="Calibri"/>
        </w:rPr>
        <w:t xml:space="preserve"> </w:t>
      </w:r>
    </w:p>
    <w:p w14:paraId="1DC32085" w14:textId="232A5694" w:rsidR="006C196B" w:rsidRPr="006C196B" w:rsidRDefault="006C196B" w:rsidP="00C15301">
      <w:pPr>
        <w:pStyle w:val="Bezodstpw"/>
        <w:numPr>
          <w:ilvl w:val="0"/>
          <w:numId w:val="27"/>
        </w:numPr>
        <w:ind w:left="426"/>
        <w:jc w:val="both"/>
        <w:rPr>
          <w:rFonts w:cs="Calibri"/>
        </w:rPr>
      </w:pPr>
      <w:r>
        <w:rPr>
          <w:rFonts w:cs="Calibri"/>
        </w:rPr>
        <w:t xml:space="preserve">Niezależenie od wkładu merytorycznego, wykonawca ma obowiązek przekazania </w:t>
      </w:r>
      <w:r w:rsidR="00D3404E">
        <w:rPr>
          <w:rFonts w:cs="Calibri"/>
        </w:rPr>
        <w:t xml:space="preserve">ewidencji </w:t>
      </w:r>
      <w:r>
        <w:rPr>
          <w:rFonts w:cs="Calibri"/>
        </w:rPr>
        <w:t xml:space="preserve">wraz z niezbędnym opisem, które stanowić będzie podstawę do określenia wartości należnego wykonawcy wynagrodzenia.  </w:t>
      </w:r>
    </w:p>
    <w:p w14:paraId="108FD544" w14:textId="357456E7" w:rsidR="006C196B" w:rsidRPr="00D3404E" w:rsidRDefault="006C196B" w:rsidP="00C15301">
      <w:pPr>
        <w:pStyle w:val="Bezodstpw"/>
        <w:numPr>
          <w:ilvl w:val="0"/>
          <w:numId w:val="27"/>
        </w:numPr>
        <w:ind w:left="426"/>
        <w:jc w:val="both"/>
        <w:rPr>
          <w:rFonts w:cs="Calibri"/>
        </w:rPr>
      </w:pPr>
      <w:r w:rsidRPr="00D3404E">
        <w:rPr>
          <w:rFonts w:asciiTheme="minorHAnsi" w:hAnsiTheme="minorHAnsi" w:cs="Calibri"/>
        </w:rPr>
        <w:t>ZAMAWIAJĄCY</w:t>
      </w:r>
      <w:r w:rsidRPr="00D3404E">
        <w:rPr>
          <w:rFonts w:cs="Calibri"/>
        </w:rPr>
        <w:t xml:space="preserve"> w terminach uzgodnionych prześle Wykonawcy uwagi do przekazanych elementów wkładu merytorycznego. Wykonawca uwzględnia uwagi Zamawiającego w terminach </w:t>
      </w:r>
      <w:r w:rsidR="00D3404E" w:rsidRPr="00D3404E">
        <w:rPr>
          <w:rFonts w:cs="Calibri"/>
        </w:rPr>
        <w:t>uzgodnionych.</w:t>
      </w:r>
    </w:p>
    <w:p w14:paraId="69B1A448" w14:textId="7EFD030F" w:rsidR="006C196B" w:rsidRPr="006C196B" w:rsidRDefault="006C196B" w:rsidP="00C15301">
      <w:pPr>
        <w:pStyle w:val="Bezodstpw"/>
        <w:numPr>
          <w:ilvl w:val="0"/>
          <w:numId w:val="27"/>
        </w:numPr>
        <w:ind w:left="426"/>
        <w:jc w:val="both"/>
        <w:rPr>
          <w:rFonts w:cs="Calibri"/>
        </w:rPr>
      </w:pPr>
      <w:r>
        <w:rPr>
          <w:rFonts w:asciiTheme="minorHAnsi" w:hAnsiTheme="minorHAnsi" w:cs="Calibri"/>
        </w:rPr>
        <w:lastRenderedPageBreak/>
        <w:t>Zamawiający może również zgłosić zastrzeżenia co do rzetelności przekazane</w:t>
      </w:r>
      <w:r w:rsidR="00D3404E">
        <w:rPr>
          <w:rFonts w:asciiTheme="minorHAnsi" w:hAnsiTheme="minorHAnsi" w:cs="Calibri"/>
        </w:rPr>
        <w:t>j ewidencji</w:t>
      </w:r>
      <w:r>
        <w:rPr>
          <w:rFonts w:asciiTheme="minorHAnsi" w:hAnsiTheme="minorHAnsi" w:cs="Calibri"/>
        </w:rPr>
        <w:t>.</w:t>
      </w:r>
    </w:p>
    <w:p w14:paraId="4B7C2A67" w14:textId="6C743205" w:rsidR="006C196B" w:rsidRPr="007C5974" w:rsidRDefault="006C196B" w:rsidP="00C15301">
      <w:pPr>
        <w:pStyle w:val="Bezodstpw"/>
        <w:numPr>
          <w:ilvl w:val="0"/>
          <w:numId w:val="27"/>
        </w:numPr>
        <w:ind w:left="426"/>
        <w:jc w:val="both"/>
        <w:rPr>
          <w:rFonts w:cs="Calibri"/>
        </w:rPr>
      </w:pPr>
      <w:r>
        <w:rPr>
          <w:rFonts w:asciiTheme="minorHAnsi" w:hAnsiTheme="minorHAnsi" w:cs="Calibri"/>
        </w:rPr>
        <w:t xml:space="preserve">W takim przypadku Wykonawca zobowiązany jest do przekazania dodatkowych wyjaśnień/ dokumentów potwierdzających fakty sprawozdane. </w:t>
      </w:r>
    </w:p>
    <w:p w14:paraId="6355108D" w14:textId="77777777" w:rsidR="008D0FF1" w:rsidRDefault="008D0FF1" w:rsidP="004A6FF3">
      <w:pPr>
        <w:pStyle w:val="Bezodstpw"/>
        <w:spacing w:line="276" w:lineRule="auto"/>
        <w:rPr>
          <w:rFonts w:cstheme="minorHAnsi"/>
        </w:rPr>
      </w:pPr>
    </w:p>
    <w:p w14:paraId="02190D5B" w14:textId="68DDC5D4" w:rsidR="003F0D46" w:rsidRDefault="008D0FF1" w:rsidP="006E7B41">
      <w:pPr>
        <w:pStyle w:val="Bezodstpw"/>
        <w:spacing w:line="276" w:lineRule="auto"/>
        <w:jc w:val="center"/>
        <w:rPr>
          <w:rFonts w:cstheme="minorHAnsi"/>
          <w:b/>
        </w:rPr>
      </w:pPr>
      <w:r w:rsidRPr="004A6FF3">
        <w:rPr>
          <w:rFonts w:cstheme="minorHAnsi"/>
          <w:b/>
        </w:rPr>
        <w:t>§</w:t>
      </w:r>
      <w:r w:rsidR="00C02492">
        <w:rPr>
          <w:rFonts w:cstheme="minorHAnsi"/>
          <w:b/>
        </w:rPr>
        <w:t xml:space="preserve"> 6</w:t>
      </w:r>
      <w:r w:rsidRPr="004A6FF3">
        <w:rPr>
          <w:rFonts w:cstheme="minorHAnsi"/>
          <w:b/>
        </w:rPr>
        <w:t xml:space="preserve"> [Obowiązki </w:t>
      </w:r>
      <w:r w:rsidR="00D3404E">
        <w:rPr>
          <w:rFonts w:cstheme="minorHAnsi"/>
          <w:b/>
        </w:rPr>
        <w:t>FERS</w:t>
      </w:r>
      <w:r w:rsidRPr="004A6FF3">
        <w:rPr>
          <w:rFonts w:cstheme="minorHAnsi"/>
          <w:b/>
        </w:rPr>
        <w:t>]</w:t>
      </w:r>
    </w:p>
    <w:p w14:paraId="30F0E822" w14:textId="28FB2D2C" w:rsidR="00A81561" w:rsidRPr="00A81561" w:rsidRDefault="005B2910" w:rsidP="00A81561">
      <w:pPr>
        <w:pStyle w:val="Bezodstpw"/>
        <w:numPr>
          <w:ilvl w:val="0"/>
          <w:numId w:val="17"/>
        </w:numPr>
        <w:spacing w:line="276" w:lineRule="auto"/>
        <w:jc w:val="both"/>
        <w:rPr>
          <w:rFonts w:cs="Calibri"/>
        </w:rPr>
      </w:pPr>
      <w:r w:rsidRPr="00383C5E">
        <w:rPr>
          <w:rFonts w:cs="Calibri"/>
        </w:rPr>
        <w:t xml:space="preserve">ZAMAWIAJĄCY oświadcza, że Zamówienie jest udzielane w ramach zlecenia zadań lub ich części </w:t>
      </w:r>
      <w:r w:rsidR="00D3404E">
        <w:rPr>
          <w:rFonts w:cs="Calibri"/>
        </w:rPr>
        <w:br/>
      </w:r>
      <w:r w:rsidRPr="00383C5E">
        <w:rPr>
          <w:rFonts w:cs="Calibri"/>
        </w:rPr>
        <w:t xml:space="preserve">w ramach projektu </w:t>
      </w:r>
      <w:r w:rsidR="004D7960" w:rsidRPr="00383C5E">
        <w:rPr>
          <w:rFonts w:cs="Calibri"/>
        </w:rPr>
        <w:t>współfinansowane przez Unię Europejską ze środków</w:t>
      </w:r>
      <w:r w:rsidR="00D3404E">
        <w:rPr>
          <w:rFonts w:cs="Calibri"/>
        </w:rPr>
        <w:t xml:space="preserve"> Funduszu Europejskiego dla Rozwoju Społecznego </w:t>
      </w:r>
      <w:r w:rsidR="003F0D46">
        <w:rPr>
          <w:rFonts w:cs="Calibri"/>
        </w:rPr>
        <w:t xml:space="preserve">(dalej: „FERS”) </w:t>
      </w:r>
      <w:r w:rsidR="00D3404E" w:rsidRPr="00D92C32">
        <w:rPr>
          <w:rFonts w:asciiTheme="minorHAnsi" w:eastAsia="Arial" w:hAnsiTheme="minorHAnsi" w:cstheme="minorHAnsi"/>
          <w:color w:val="000000"/>
        </w:rPr>
        <w:t xml:space="preserve">w </w:t>
      </w:r>
      <w:r w:rsidR="003F0D46">
        <w:rPr>
          <w:rFonts w:asciiTheme="minorHAnsi" w:eastAsia="Arial" w:hAnsiTheme="minorHAnsi" w:cstheme="minorHAnsi"/>
          <w:color w:val="000000"/>
        </w:rPr>
        <w:t>p</w:t>
      </w:r>
      <w:r w:rsidR="00D3404E" w:rsidRPr="00D92C32">
        <w:rPr>
          <w:rFonts w:asciiTheme="minorHAnsi" w:eastAsia="Arial" w:hAnsiTheme="minorHAnsi" w:cstheme="minorHAnsi"/>
          <w:color w:val="000000"/>
        </w:rPr>
        <w:t xml:space="preserve">rojekcie </w:t>
      </w:r>
      <w:r w:rsidR="00D3404E" w:rsidRPr="00D92C32">
        <w:rPr>
          <w:rFonts w:asciiTheme="minorHAnsi" w:eastAsia="Arial" w:hAnsiTheme="minorHAnsi" w:cstheme="minorHAnsi"/>
        </w:rPr>
        <w:t xml:space="preserve">pn. </w:t>
      </w:r>
      <w:r w:rsidR="00D3404E">
        <w:rPr>
          <w:rFonts w:asciiTheme="minorHAnsi" w:eastAsia="Arial" w:hAnsiTheme="minorHAnsi" w:cstheme="minorHAnsi"/>
        </w:rPr>
        <w:t>„</w:t>
      </w:r>
      <w:r w:rsidR="00D3404E" w:rsidRPr="00D92C32">
        <w:rPr>
          <w:rFonts w:asciiTheme="minorHAnsi" w:eastAsia="Arial" w:hAnsiTheme="minorHAnsi" w:cstheme="minorHAnsi"/>
        </w:rPr>
        <w:t>Wspieranie dostępności edukacji dla dzieci i młodzieży</w:t>
      </w:r>
      <w:r w:rsidR="00D3404E">
        <w:rPr>
          <w:rFonts w:asciiTheme="minorHAnsi" w:eastAsia="Arial" w:hAnsiTheme="minorHAnsi" w:cstheme="minorHAnsi"/>
        </w:rPr>
        <w:t>”</w:t>
      </w:r>
      <w:r w:rsidR="00D3404E">
        <w:rPr>
          <w:rFonts w:cs="Calibri"/>
        </w:rPr>
        <w:t>.</w:t>
      </w:r>
    </w:p>
    <w:p w14:paraId="285A54A6" w14:textId="6020627B" w:rsidR="005B2910" w:rsidRPr="00383C5E" w:rsidRDefault="005B2910" w:rsidP="00C15301">
      <w:pPr>
        <w:pStyle w:val="Bezodstpw"/>
        <w:numPr>
          <w:ilvl w:val="0"/>
          <w:numId w:val="17"/>
        </w:numPr>
        <w:spacing w:line="276" w:lineRule="auto"/>
        <w:jc w:val="both"/>
        <w:rPr>
          <w:rFonts w:cs="Calibri"/>
        </w:rPr>
      </w:pPr>
      <w:r w:rsidRPr="00383C5E">
        <w:rPr>
          <w:rFonts w:cs="Calibri"/>
        </w:rPr>
        <w:t>WYKONAWCA zobowiązuje się do przestrzegania zasad wizualizacji</w:t>
      </w:r>
      <w:r w:rsidR="00383C5E" w:rsidRPr="00383C5E">
        <w:rPr>
          <w:rFonts w:cs="Calibri"/>
        </w:rPr>
        <w:t>,</w:t>
      </w:r>
      <w:r w:rsidRPr="00383C5E">
        <w:rPr>
          <w:rFonts w:cs="Calibri"/>
        </w:rPr>
        <w:t xml:space="preserve"> </w:t>
      </w:r>
      <w:r w:rsidR="00DA1227" w:rsidRPr="00383C5E">
        <w:rPr>
          <w:rFonts w:cs="Calibri"/>
        </w:rPr>
        <w:t xml:space="preserve">która zostanie przekazana </w:t>
      </w:r>
      <w:r w:rsidR="00D3404E">
        <w:rPr>
          <w:rFonts w:cs="Calibri"/>
        </w:rPr>
        <w:br/>
      </w:r>
      <w:r w:rsidR="00DA1227" w:rsidRPr="00383C5E">
        <w:rPr>
          <w:rFonts w:cs="Calibri"/>
        </w:rPr>
        <w:t>w trybie roboczym Wykonawcy po po</w:t>
      </w:r>
      <w:r w:rsidR="00F657D8" w:rsidRPr="00383C5E">
        <w:rPr>
          <w:rFonts w:cs="Calibri"/>
        </w:rPr>
        <w:t xml:space="preserve">dpisaniu umowy. </w:t>
      </w:r>
    </w:p>
    <w:p w14:paraId="2C6E1BD4" w14:textId="16222065" w:rsidR="0060165C" w:rsidRDefault="0060165C" w:rsidP="001035B5">
      <w:pPr>
        <w:pStyle w:val="Bezodstpw"/>
        <w:spacing w:line="276" w:lineRule="auto"/>
        <w:rPr>
          <w:rFonts w:cstheme="minorHAnsi"/>
          <w:b/>
        </w:rPr>
      </w:pPr>
    </w:p>
    <w:p w14:paraId="172E5E59" w14:textId="77777777" w:rsidR="001035B5" w:rsidRPr="00F96A36" w:rsidRDefault="001035B5" w:rsidP="006D6EED">
      <w:pPr>
        <w:pStyle w:val="Bezodstpw"/>
        <w:spacing w:line="276" w:lineRule="auto"/>
        <w:jc w:val="center"/>
        <w:rPr>
          <w:rFonts w:cs="Calibri"/>
          <w:b/>
        </w:rPr>
      </w:pPr>
      <w:r w:rsidRPr="00F96A36">
        <w:rPr>
          <w:rFonts w:cs="Calibri"/>
          <w:b/>
        </w:rPr>
        <w:t>§</w:t>
      </w:r>
      <w:r>
        <w:rPr>
          <w:rFonts w:cs="Calibri"/>
          <w:b/>
        </w:rPr>
        <w:t xml:space="preserve"> </w:t>
      </w:r>
      <w:r w:rsidRPr="00F96A36">
        <w:rPr>
          <w:rFonts w:cs="Calibri"/>
          <w:b/>
        </w:rPr>
        <w:t>7 [Prawa autorskie]</w:t>
      </w:r>
    </w:p>
    <w:p w14:paraId="59354AD8" w14:textId="77777777" w:rsidR="00D3404E" w:rsidRPr="00D3404E" w:rsidRDefault="00D3404E" w:rsidP="00D3404E">
      <w:pPr>
        <w:numPr>
          <w:ilvl w:val="3"/>
          <w:numId w:val="33"/>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Wykonawca przenosi na Zamawiającego całość autorskich praw majątkowych do wszystkich Utworów które powstaną w toku realizacji przedmiotu Umowy, a będą utworem w rozumieniu ustawy z dnia 4 lutego 1994 r. o prawie autorskim i prawach pokrewnych (Dz. U.  2022 r., poz. 2509 z późn. zm.) dalej również „prawa autorskiego”.</w:t>
      </w:r>
    </w:p>
    <w:p w14:paraId="6C852A6A" w14:textId="77777777" w:rsidR="00D3404E" w:rsidRPr="00D3404E" w:rsidRDefault="00D3404E" w:rsidP="00D3404E">
      <w:pPr>
        <w:numPr>
          <w:ilvl w:val="3"/>
          <w:numId w:val="33"/>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Przejście autorskich praw majątkowych do Utworu, następuje z chwilą wydania jego materialnych nośników Zamawiającemu lub z chwilą wprowadzenia utworu do środka komunikacji elektronicznej w taki sposób, że Zamawiający mógł się z nim zapoznać.</w:t>
      </w:r>
    </w:p>
    <w:p w14:paraId="4BB91E91" w14:textId="77777777" w:rsidR="00D3404E" w:rsidRPr="00D3404E" w:rsidRDefault="00D3404E" w:rsidP="00D3404E">
      <w:pPr>
        <w:numPr>
          <w:ilvl w:val="3"/>
          <w:numId w:val="33"/>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Przeniesienie autorskich praw majątkowych do Utworów obejmuje pola eksploatacji wymienione w art. 50 ustawy z dnia 4 lutego 1994 roku o prawie autorskim i prawach pokrewnych, w szczególności pola eksploatacji:</w:t>
      </w:r>
    </w:p>
    <w:p w14:paraId="17D67679"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wytwarzanie nieograniczonej ilości egzemplarzy utworu z zastosowaniem technik: poligraficznych, reprograficznych, informatycznych, fotograficznych, cyfrowych, na nośnikach optoelektronicznych, fonograficznych, zapisu magnetycznego, audiowizualnych lub multimedialnych;</w:t>
      </w:r>
    </w:p>
    <w:p w14:paraId="198BB29C"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wprowadzanie do obrotu oryginału albo egzemplarzy, najem lub użyczenie oryginału albo egzemplarzy, na których utwór utrwalono - bez ograniczeń przedmiotowych, terytorialnych i czasowych, bez względu na przeznaczenie;</w:t>
      </w:r>
    </w:p>
    <w:p w14:paraId="1F4FDC6C"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wprowadzenie do pamięci komputera i systemów operacyjnych;</w:t>
      </w:r>
    </w:p>
    <w:p w14:paraId="55C7D53A"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rozpowszechnianie w sieciach informatycznych lub teleinformatycznych, w tym w Internecie, w taki sposób aby dostęp do utworu przez osoby trzecie był możliwy w wybranym przez nie miejscu i czasie;</w:t>
      </w:r>
    </w:p>
    <w:p w14:paraId="6E4C0289"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publiczne wykonanie, wystawienie, wyświetlenie, odtworzenie, nadawanie, reemitowanie, w tym za pośrednictwem sieci kablowych i satelitarnych;</w:t>
      </w:r>
    </w:p>
    <w:p w14:paraId="750A3442"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wydawanie całości lub fragmentów utworu w publikacjach zbiorowych w postaci książkowej (albumy, katalogi, leksykony), wydawnictwach multimedialnych, samodzielnie lub w wydaniach z utworami innych podmiotów;</w:t>
      </w:r>
    </w:p>
    <w:p w14:paraId="2383B6CC"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rozpowszechnianie, w szczególności po dokonaniu opracowania redakcyjnego, polegającego m.in. na wprowadzaniu śródtytułów, podtytułów, opisów;</w:t>
      </w:r>
    </w:p>
    <w:p w14:paraId="0F087C77"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wykorzystywanie w celach informacyjnych, promocji i reklamy;</w:t>
      </w:r>
    </w:p>
    <w:p w14:paraId="539B983A"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lastRenderedPageBreak/>
        <w:t>nieodpłatne lub odpłatne wypożyczenie lub udostępnienie zwielokrotnionych egzemplarzy;</w:t>
      </w:r>
    </w:p>
    <w:p w14:paraId="132BCF5A" w14:textId="77777777" w:rsidR="00D3404E" w:rsidRPr="00D3404E" w:rsidRDefault="00D3404E" w:rsidP="00D3404E">
      <w:pPr>
        <w:numPr>
          <w:ilvl w:val="0"/>
          <w:numId w:val="34"/>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opracowanie w szczególności polegające na przeróbce, zmianie, wykorzystaniu części, przemontowaniu utworu oraz korzystanie i rozporządzanie opracowaniem.</w:t>
      </w:r>
    </w:p>
    <w:p w14:paraId="12BE60DA"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Wykonawca oświadcza, że realizując Umowę nie naruszy praw majątkowych osób trzecich i przekaże utwór w stanie wolnym od obciążeń prawami tych osób.</w:t>
      </w:r>
    </w:p>
    <w:p w14:paraId="2C9644AB"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Na podstawie art. 21 ust. 2[1] prawa autorskiego Wykonawca zrzeka się pośrednictwa organizacji zbiorowego zarządzania prawami autorskimi w zakresie korzystania z utworu polegającego na publicznym udostępnianiu utworu w taki sposób, aby każdy mógł mieć do nich dostęp w miejscu i czasie przez siebie wybranym.</w:t>
      </w:r>
    </w:p>
    <w:p w14:paraId="1BD513D0"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Wykonawca wyraża zgodę na dokonywanie przez Zamawiającego w jego imieniu nadzoru autorskiego nad wykonanym Utworem.</w:t>
      </w:r>
    </w:p>
    <w:p w14:paraId="5865D52C"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Wykonawca zapewnia, że żaden z ewentualnych twórców ani współtwórców utworu nie będzie wykonywał osobistych praw majątkowych wynikających z autorstwa utworu.</w:t>
      </w:r>
    </w:p>
    <w:p w14:paraId="55AFE52E"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Przeniesienie praw majątkowych nie jest ograniczone pod względem celu rozpowszechniania utworu, ani też pod względem czasowym i terytorialnym, a prawa te mogą być przenoszone na inne podmioty bez żadnych ograniczeń.</w:t>
      </w:r>
    </w:p>
    <w:p w14:paraId="57F7FAA3"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Zamawiającemu przysługuje wyłączne prawo zezwalania na wykonywanie zależnych praw autorskich lub praw z utworu.</w:t>
      </w:r>
    </w:p>
    <w:p w14:paraId="5F5732C1"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Wykonawca oświadcza, że przed przejściem praw autorskich na Zamawiającego, Zamawiający jest uprawniony do nieodpłatnego korzystania z wszelkich utworów powstałych w związku realizacją Umowy, a udostępnionych mu przez Wykonawcę.</w:t>
      </w:r>
    </w:p>
    <w:p w14:paraId="2F42F366"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 okresie realizacji Umowy, w zakresie niezbędnym do jego prawidłowej realizacji Wykonawcy przysługuje niewyłączna licencja na posługiwanie się i ewentualne dalsze opracowywanie utworów przekazanych już Zamawiającemu.</w:t>
      </w:r>
    </w:p>
    <w:p w14:paraId="36806F5D"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Wykonawca najpóźniej w protokole zdawczo-odbiorczym składa oświadczenie o wartości autorskich praw majątkowych dotyczących konkretnego utworu przenoszonych na Zamawiającego.</w:t>
      </w:r>
    </w:p>
    <w:p w14:paraId="783D1E6B" w14:textId="77777777" w:rsidR="00D3404E" w:rsidRPr="00D3404E" w:rsidRDefault="00D3404E" w:rsidP="00D3404E">
      <w:pPr>
        <w:numPr>
          <w:ilvl w:val="0"/>
          <w:numId w:val="32"/>
        </w:numP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Wykonawca oświadcza, że:</w:t>
      </w:r>
    </w:p>
    <w:p w14:paraId="5BC4F4B1" w14:textId="77777777" w:rsidR="00D3404E" w:rsidRPr="00D3404E" w:rsidRDefault="00D3404E" w:rsidP="00D3404E">
      <w:pPr>
        <w:numPr>
          <w:ilvl w:val="1"/>
          <w:numId w:val="35"/>
        </w:numPr>
        <w:pBdr>
          <w:top w:val="nil"/>
          <w:left w:val="nil"/>
          <w:bottom w:val="nil"/>
          <w:right w:val="nil"/>
          <w:between w:val="nil"/>
        </w:pBd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realizując zamówienie, nie naruszy praw majątkowych osób trzecich i przekaże utwór w stanie wolnym od obciążeń prawami tych osób.</w:t>
      </w:r>
    </w:p>
    <w:p w14:paraId="2DEC1407" w14:textId="77777777" w:rsidR="00D3404E" w:rsidRPr="00D3404E" w:rsidRDefault="00D3404E" w:rsidP="00D3404E">
      <w:pPr>
        <w:numPr>
          <w:ilvl w:val="1"/>
          <w:numId w:val="35"/>
        </w:numPr>
        <w:pBdr>
          <w:top w:val="nil"/>
          <w:left w:val="nil"/>
          <w:bottom w:val="nil"/>
          <w:right w:val="nil"/>
          <w:between w:val="nil"/>
        </w:pBd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 xml:space="preserve">nie istnieją zobowiązania zakazujące bądź też ograniczające możliwość samodzielnego rozporządzania autorskimi prawami majątkowymi do utworów stanowiących przedmiot niniejszej umowy, w zakresie w niej określonym; </w:t>
      </w:r>
    </w:p>
    <w:p w14:paraId="54C90F55" w14:textId="77777777" w:rsidR="00D3404E" w:rsidRPr="00D3404E" w:rsidRDefault="00D3404E" w:rsidP="00D3404E">
      <w:pPr>
        <w:numPr>
          <w:ilvl w:val="1"/>
          <w:numId w:val="35"/>
        </w:numPr>
        <w:pBdr>
          <w:top w:val="nil"/>
          <w:left w:val="nil"/>
          <w:bottom w:val="nil"/>
          <w:right w:val="nil"/>
          <w:between w:val="nil"/>
        </w:pBd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do dnia przejścia na Zamawiającego autorskich praw majątkowych do utworów powstałych w wyniku wykonania umowy Wykonawca nie będzie podejmował działań ani też nie dokona żadnych czynności prawnych, które mogłyby prowadzić do zmiany stanu zgodnego z oświadczeniami złożonymi w pkt. 1)-2) powyżej; w szczególności Wykonawca nie będzie podejmował jakichkolwiek działań które mogłyby unicestwić skuteczne nabycie przez Zamawiającego całości autorskich praw majątkowych, do stworzonych w ramach wykonywania umowy utworów, gwarantujących Zamawiającemu rozporządzanie nimi w zakresie określonym w umowie.</w:t>
      </w:r>
    </w:p>
    <w:p w14:paraId="405E11F6" w14:textId="77777777" w:rsidR="00D3404E" w:rsidRPr="00D3404E" w:rsidRDefault="00D3404E" w:rsidP="00D3404E">
      <w:pPr>
        <w:pBdr>
          <w:top w:val="nil"/>
          <w:left w:val="nil"/>
          <w:bottom w:val="nil"/>
          <w:right w:val="nil"/>
          <w:between w:val="nil"/>
        </w:pBd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lastRenderedPageBreak/>
        <w:t>14.  Jeżeli zostanie zgłoszone do którejkolwiek ze Stron roszczenie, że utwór narusza jakikolwiek istniejący patent, prawo autorskie, prawo do znaku towarowego lub inne prawo własności intelektualnej albo przemysłowej Wykonawca zobowiązany jest na swój koszt podjąć wszelkie działania mające na celu odparcie tego zarzutu, chyba, że uzna, iż zarzut jest zasadny.</w:t>
      </w:r>
    </w:p>
    <w:p w14:paraId="73E3DB49" w14:textId="77777777" w:rsidR="00D3404E" w:rsidRPr="00D3404E" w:rsidRDefault="00D3404E" w:rsidP="00D3404E">
      <w:pPr>
        <w:pBdr>
          <w:top w:val="nil"/>
          <w:left w:val="nil"/>
          <w:bottom w:val="nil"/>
          <w:right w:val="nil"/>
          <w:between w:val="nil"/>
        </w:pBd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15. W przypadku, gdy przeciwko Zamawiającemu zostanie wytoczone powództwo w związku zarzutem naruszenia praw własności intelektualnej albo własności przemysłowej osób trzecich Zamawiający niezwłocznie powiadomi o tym Wykonawcę, a Wykonawca jest zobowiązany do wystąpienia z wnioskiem o przystąpienie do postępowania w charakterze interwenienta ubocznego i do zwrócenia Zamawiającemu poniesionych i udokumentowanych przez niego kosztów procesu. Zamawiający nie podejmie żadnych działań bez pisemnego zawiadomienia i przeprowadzenia z Wykonawcą konsultacji dotyczących dalszego postępowania.</w:t>
      </w:r>
    </w:p>
    <w:p w14:paraId="07608652" w14:textId="77777777" w:rsidR="00D3404E" w:rsidRPr="00D3404E" w:rsidRDefault="00D3404E" w:rsidP="00D3404E">
      <w:pPr>
        <w:pBdr>
          <w:top w:val="nil"/>
          <w:left w:val="nil"/>
          <w:bottom w:val="nil"/>
          <w:right w:val="nil"/>
          <w:between w:val="nil"/>
        </w:pBdr>
        <w:spacing w:line="276" w:lineRule="auto"/>
        <w:jc w:val="both"/>
        <w:rPr>
          <w:rFonts w:asciiTheme="minorHAnsi" w:eastAsia="Arial" w:hAnsiTheme="minorHAnsi" w:cstheme="minorHAnsi"/>
          <w:color w:val="000000"/>
          <w:sz w:val="22"/>
          <w:szCs w:val="22"/>
        </w:rPr>
      </w:pPr>
      <w:r w:rsidRPr="00D3404E">
        <w:rPr>
          <w:rFonts w:asciiTheme="minorHAnsi" w:eastAsia="Arial" w:hAnsiTheme="minorHAnsi" w:cstheme="minorHAnsi"/>
          <w:color w:val="000000"/>
          <w:sz w:val="22"/>
          <w:szCs w:val="22"/>
        </w:rPr>
        <w:t>16. W przypadku wskazanym w ust. 15 Wykonawca niezwłocznie uzyska na własny koszt odpowiednie prawa własności intelektualnej lub przemysłowej od osoby trzeciej lub niezwłocznie na swój koszt zastąpi albo zmodyfikuje odpowiednią część lub całości utworu, aby nie naruszał on praw własności intelektualnej lub przemysłowej z zastrzeżeniem, że nie spowoduje to pogorszenia uzgodnionej w umowie funkcjonalności. Wykonawca pokryje straty Zamawiającego powstałe w związku z dokonywaną modyfikacją utworu.</w:t>
      </w:r>
    </w:p>
    <w:p w14:paraId="2F3D9494" w14:textId="77777777" w:rsidR="006D6EED" w:rsidRDefault="006D6EED" w:rsidP="006D6EED">
      <w:pPr>
        <w:pStyle w:val="Bezodstpw"/>
        <w:tabs>
          <w:tab w:val="left" w:pos="2694"/>
        </w:tabs>
        <w:spacing w:line="276" w:lineRule="auto"/>
        <w:rPr>
          <w:rFonts w:cstheme="minorHAnsi"/>
          <w:b/>
        </w:rPr>
      </w:pPr>
    </w:p>
    <w:p w14:paraId="6879C7C8" w14:textId="77777777" w:rsidR="008D0FF1" w:rsidRPr="004A6FF3" w:rsidRDefault="008D0FF1" w:rsidP="006D6EED">
      <w:pPr>
        <w:pStyle w:val="Bezodstpw"/>
        <w:tabs>
          <w:tab w:val="left" w:pos="2694"/>
        </w:tabs>
        <w:spacing w:line="276" w:lineRule="auto"/>
        <w:jc w:val="center"/>
        <w:rPr>
          <w:rFonts w:cstheme="minorHAnsi"/>
          <w:b/>
        </w:rPr>
      </w:pPr>
      <w:r w:rsidRPr="004A6FF3">
        <w:rPr>
          <w:rFonts w:cstheme="minorHAnsi"/>
          <w:b/>
        </w:rPr>
        <w:t>§</w:t>
      </w:r>
      <w:r w:rsidR="006D6EED">
        <w:rPr>
          <w:rFonts w:cstheme="minorHAnsi"/>
          <w:b/>
        </w:rPr>
        <w:t xml:space="preserve"> </w:t>
      </w:r>
      <w:r w:rsidR="00766DFE">
        <w:rPr>
          <w:rFonts w:cstheme="minorHAnsi"/>
          <w:b/>
        </w:rPr>
        <w:t>8</w:t>
      </w:r>
      <w:r w:rsidRPr="004A6FF3">
        <w:rPr>
          <w:rFonts w:cstheme="minorHAnsi"/>
          <w:b/>
        </w:rPr>
        <w:t xml:space="preserve"> [Nienależyte realizowanie Zamówienia]</w:t>
      </w:r>
    </w:p>
    <w:p w14:paraId="4064C026" w14:textId="33B84500" w:rsidR="00DF438D" w:rsidRPr="000A0543" w:rsidRDefault="00FE55F8" w:rsidP="00C15301">
      <w:pPr>
        <w:pStyle w:val="Bezodstpw"/>
        <w:numPr>
          <w:ilvl w:val="1"/>
          <w:numId w:val="14"/>
        </w:numPr>
        <w:spacing w:line="276" w:lineRule="auto"/>
        <w:jc w:val="both"/>
        <w:rPr>
          <w:rFonts w:cs="Calibri"/>
        </w:rPr>
      </w:pPr>
      <w:r w:rsidRPr="006C196B">
        <w:rPr>
          <w:rFonts w:cs="Calibri"/>
        </w:rPr>
        <w:t xml:space="preserve">ZAMAWIAJĄCY </w:t>
      </w:r>
      <w:r w:rsidRPr="000A0543">
        <w:rPr>
          <w:rFonts w:cs="Calibri"/>
        </w:rPr>
        <w:t>może nałożyć na WYKONAWCĘ kary umowne w wysokości</w:t>
      </w:r>
      <w:r w:rsidR="006C196B" w:rsidRPr="000A0543">
        <w:rPr>
          <w:rFonts w:cs="Calibri"/>
        </w:rPr>
        <w:t xml:space="preserve"> </w:t>
      </w:r>
      <w:r w:rsidR="00DC381E">
        <w:rPr>
          <w:rFonts w:cs="Calibri"/>
        </w:rPr>
        <w:t>1</w:t>
      </w:r>
      <w:r w:rsidR="007B121C" w:rsidRPr="000A0543">
        <w:rPr>
          <w:rFonts w:cs="Calibri"/>
        </w:rPr>
        <w:t>0 000,00 PLN</w:t>
      </w:r>
      <w:r w:rsidR="006A0177" w:rsidRPr="000A0543">
        <w:rPr>
          <w:rFonts w:cs="Calibri"/>
        </w:rPr>
        <w:t>,</w:t>
      </w:r>
      <w:r w:rsidR="00DF438D" w:rsidRPr="000A0543">
        <w:rPr>
          <w:rFonts w:cs="Calibri"/>
        </w:rPr>
        <w:t xml:space="preserve"> w przypadku </w:t>
      </w:r>
      <w:r w:rsidR="00AA0C54" w:rsidRPr="000A0543">
        <w:rPr>
          <w:rFonts w:cs="Calibri"/>
        </w:rPr>
        <w:t>wypowiedzenia</w:t>
      </w:r>
      <w:r w:rsidR="00DF438D" w:rsidRPr="000A0543">
        <w:rPr>
          <w:rFonts w:cs="Calibri"/>
        </w:rPr>
        <w:t xml:space="preserve"> umowy z przyczyn określonych w § 9 ust. 1 Umowy;</w:t>
      </w:r>
    </w:p>
    <w:p w14:paraId="0D9CAEA6" w14:textId="40E623C8" w:rsidR="00FF29C7" w:rsidRPr="000A0543" w:rsidRDefault="00FF29C7" w:rsidP="00E20BE1">
      <w:pPr>
        <w:pStyle w:val="Bezodstpw"/>
        <w:numPr>
          <w:ilvl w:val="1"/>
          <w:numId w:val="14"/>
        </w:numPr>
        <w:spacing w:line="276" w:lineRule="auto"/>
        <w:jc w:val="both"/>
        <w:rPr>
          <w:rFonts w:cs="Calibri"/>
        </w:rPr>
      </w:pPr>
      <w:r w:rsidRPr="000A0543">
        <w:rPr>
          <w:rFonts w:cs="Calibri"/>
        </w:rPr>
        <w:t xml:space="preserve">ZAMAWIAJĄCY może nałożyć na WYKONAWCĘ kary umowne za każdy przypadek nieprzedstawienia w terminie uzgodnionego w planach  produktu  - w wysokości </w:t>
      </w:r>
      <w:r w:rsidR="00DC381E">
        <w:rPr>
          <w:rFonts w:cs="Calibri"/>
        </w:rPr>
        <w:t>2</w:t>
      </w:r>
      <w:r w:rsidRPr="000A0543">
        <w:rPr>
          <w:rFonts w:cs="Calibri"/>
        </w:rPr>
        <w:t xml:space="preserve">00,00 PLN za każdy rozpoczęty dzień zwłoki. </w:t>
      </w:r>
      <w:r w:rsidRPr="000A0543">
        <w:rPr>
          <w:rFonts w:cstheme="minorHAnsi"/>
        </w:rPr>
        <w:t xml:space="preserve"> </w:t>
      </w:r>
    </w:p>
    <w:p w14:paraId="2E23430B" w14:textId="77777777" w:rsidR="00493397" w:rsidRPr="00383C5E" w:rsidRDefault="00493397" w:rsidP="00C15301">
      <w:pPr>
        <w:pStyle w:val="Bezodstpw"/>
        <w:numPr>
          <w:ilvl w:val="1"/>
          <w:numId w:val="14"/>
        </w:numPr>
        <w:spacing w:line="276" w:lineRule="auto"/>
        <w:ind w:left="426" w:hanging="426"/>
        <w:jc w:val="both"/>
        <w:rPr>
          <w:rFonts w:cs="Calibri"/>
        </w:rPr>
      </w:pPr>
      <w:r w:rsidRPr="00383C5E">
        <w:rPr>
          <w:rFonts w:cs="Calibri"/>
        </w:rPr>
        <w:t xml:space="preserve">Nałożenie kary umownej następuje na podstawie stosownego oświadczenia ZAMAWIAJĄCEGO. </w:t>
      </w:r>
    </w:p>
    <w:p w14:paraId="549A0B1D" w14:textId="77777777" w:rsidR="00493397" w:rsidRPr="00383C5E" w:rsidRDefault="00493397" w:rsidP="00C15301">
      <w:pPr>
        <w:pStyle w:val="Bezodstpw"/>
        <w:numPr>
          <w:ilvl w:val="1"/>
          <w:numId w:val="14"/>
        </w:numPr>
        <w:spacing w:line="276" w:lineRule="auto"/>
        <w:ind w:left="426" w:hanging="426"/>
        <w:jc w:val="both"/>
        <w:rPr>
          <w:rFonts w:cs="Calibri"/>
        </w:rPr>
      </w:pPr>
      <w:r w:rsidRPr="00383C5E">
        <w:rPr>
          <w:rFonts w:cs="Calibri"/>
        </w:rPr>
        <w:t>Oświadczenie o nałożeniu kary umownej może być złożone WYKONAWCY przez ZAMAWIAJĄCEGO także w trakcie realizacji Zamówienia, w szczególności niezwłocznie po wystąpieniu zdarzenia uprawniającego ZAMAWIAJĄCEGO do nałożenia na WYKONAWCĘ kary umownej.</w:t>
      </w:r>
    </w:p>
    <w:p w14:paraId="34A93319" w14:textId="77777777" w:rsidR="00493397" w:rsidRPr="00383C5E" w:rsidRDefault="00493397" w:rsidP="00C15301">
      <w:pPr>
        <w:pStyle w:val="Bezodstpw"/>
        <w:numPr>
          <w:ilvl w:val="1"/>
          <w:numId w:val="14"/>
        </w:numPr>
        <w:spacing w:line="276" w:lineRule="auto"/>
        <w:ind w:left="426" w:hanging="426"/>
        <w:jc w:val="both"/>
        <w:rPr>
          <w:rFonts w:cs="Calibri"/>
        </w:rPr>
      </w:pPr>
      <w:r w:rsidRPr="00383C5E">
        <w:rPr>
          <w:rFonts w:cs="Calibri"/>
        </w:rPr>
        <w:t>Nałożona kara umowna zmniejsza wartość wynagrodzenia należnego WYKONAWCY. ZAMAWIAJĄCY ma także prawo dokonać jej potrącenia, bez wzywania WYKONAWCY do jej zapłaty, na co ten ostatni wyraża zgodę.</w:t>
      </w:r>
    </w:p>
    <w:p w14:paraId="5A1A1E92" w14:textId="77777777" w:rsidR="008D0FF1" w:rsidRPr="004A6FF3" w:rsidRDefault="008D0FF1" w:rsidP="004A6FF3">
      <w:pPr>
        <w:pStyle w:val="Bezodstpw"/>
        <w:spacing w:line="276" w:lineRule="auto"/>
        <w:ind w:left="720"/>
        <w:jc w:val="both"/>
        <w:rPr>
          <w:rFonts w:cstheme="minorHAnsi"/>
          <w:color w:val="FF0000"/>
        </w:rPr>
      </w:pPr>
    </w:p>
    <w:p w14:paraId="3713B4BC" w14:textId="77777777" w:rsidR="008D0FF1" w:rsidRPr="004A6FF3" w:rsidRDefault="008D0FF1" w:rsidP="000F4272">
      <w:pPr>
        <w:pStyle w:val="Bezodstpw"/>
        <w:spacing w:line="276" w:lineRule="auto"/>
        <w:jc w:val="center"/>
        <w:rPr>
          <w:rFonts w:cstheme="minorHAnsi"/>
          <w:b/>
        </w:rPr>
      </w:pPr>
      <w:r w:rsidRPr="004A6FF3">
        <w:rPr>
          <w:rFonts w:cstheme="minorHAnsi"/>
          <w:b/>
        </w:rPr>
        <w:t>§</w:t>
      </w:r>
      <w:r w:rsidR="00493397">
        <w:rPr>
          <w:rFonts w:cstheme="minorHAnsi"/>
          <w:b/>
        </w:rPr>
        <w:t xml:space="preserve"> </w:t>
      </w:r>
      <w:r w:rsidR="00766DFE">
        <w:rPr>
          <w:rFonts w:cstheme="minorHAnsi"/>
          <w:b/>
        </w:rPr>
        <w:t>9</w:t>
      </w:r>
      <w:r w:rsidRPr="004A6FF3">
        <w:rPr>
          <w:rFonts w:cstheme="minorHAnsi"/>
          <w:b/>
        </w:rPr>
        <w:t xml:space="preserve"> [ Wypowiedzenie Umowy]</w:t>
      </w:r>
    </w:p>
    <w:p w14:paraId="0A096724" w14:textId="51517EB6" w:rsidR="008D0FF1" w:rsidRPr="00383C5E" w:rsidRDefault="008D0FF1" w:rsidP="00C15301">
      <w:pPr>
        <w:pStyle w:val="Bezodstpw"/>
        <w:numPr>
          <w:ilvl w:val="0"/>
          <w:numId w:val="4"/>
        </w:numPr>
        <w:spacing w:line="276" w:lineRule="auto"/>
        <w:ind w:left="426"/>
        <w:jc w:val="both"/>
        <w:rPr>
          <w:rFonts w:cstheme="minorHAnsi"/>
        </w:rPr>
      </w:pPr>
      <w:r w:rsidRPr="00383C5E">
        <w:rPr>
          <w:rFonts w:cstheme="minorHAnsi"/>
        </w:rPr>
        <w:t xml:space="preserve">ZAMAWIAJĄCY </w:t>
      </w:r>
      <w:r w:rsidR="00AA0C54" w:rsidRPr="00383C5E">
        <w:rPr>
          <w:rFonts w:cstheme="minorHAnsi"/>
        </w:rPr>
        <w:t>ma prawo wypowiedzieć</w:t>
      </w:r>
      <w:r w:rsidRPr="00383C5E">
        <w:rPr>
          <w:rFonts w:cstheme="minorHAnsi"/>
        </w:rPr>
        <w:t xml:space="preserve"> </w:t>
      </w:r>
      <w:r w:rsidR="00AA0C54" w:rsidRPr="00383C5E">
        <w:rPr>
          <w:rFonts w:cstheme="minorHAnsi"/>
        </w:rPr>
        <w:t xml:space="preserve">ze skutkiem natychmiastowym </w:t>
      </w:r>
      <w:r w:rsidRPr="00383C5E">
        <w:rPr>
          <w:rFonts w:cstheme="minorHAnsi"/>
        </w:rPr>
        <w:t>Umowę</w:t>
      </w:r>
      <w:r w:rsidR="00F657D8" w:rsidRPr="00383C5E">
        <w:rPr>
          <w:rFonts w:cstheme="minorHAnsi"/>
        </w:rPr>
        <w:t xml:space="preserve"> do końca upływu terminu wskazanego w §2 ust. 1</w:t>
      </w:r>
      <w:r w:rsidR="006E6BE2" w:rsidRPr="00383C5E">
        <w:rPr>
          <w:rFonts w:cstheme="minorHAnsi"/>
        </w:rPr>
        <w:t>,</w:t>
      </w:r>
      <w:r w:rsidRPr="00383C5E">
        <w:rPr>
          <w:rFonts w:cstheme="minorHAnsi"/>
        </w:rPr>
        <w:t xml:space="preserve"> w przypadku</w:t>
      </w:r>
      <w:r w:rsidR="00E2562F" w:rsidRPr="00383C5E">
        <w:rPr>
          <w:rFonts w:cstheme="minorHAnsi"/>
        </w:rPr>
        <w:t>:</w:t>
      </w:r>
    </w:p>
    <w:p w14:paraId="25C69790" w14:textId="760D032D" w:rsidR="00036ECB" w:rsidRDefault="00E2562F" w:rsidP="00C15301">
      <w:pPr>
        <w:pStyle w:val="Bezodstpw"/>
        <w:numPr>
          <w:ilvl w:val="0"/>
          <w:numId w:val="5"/>
        </w:numPr>
        <w:spacing w:line="276" w:lineRule="auto"/>
        <w:ind w:left="851" w:hanging="425"/>
        <w:jc w:val="both"/>
        <w:rPr>
          <w:rFonts w:cstheme="minorHAnsi"/>
        </w:rPr>
      </w:pPr>
      <w:r w:rsidRPr="00383C5E">
        <w:rPr>
          <w:rFonts w:cstheme="minorHAnsi"/>
        </w:rPr>
        <w:t>g</w:t>
      </w:r>
      <w:r w:rsidR="008D0FF1" w:rsidRPr="00383C5E">
        <w:rPr>
          <w:rFonts w:cstheme="minorHAnsi"/>
        </w:rPr>
        <w:t>dy WYKONAWCA wykonuje Umowę lub jej część w sposób sprzeczny z Umową, w szczególności nie zmienia sposobu realizacji Umowy mimo wezwania go do tego przez ZAMAWIAJĄCEGO w terminie określonym w tym wezwaniu;</w:t>
      </w:r>
    </w:p>
    <w:p w14:paraId="077A3C95" w14:textId="0BAD3200" w:rsidR="006C196B" w:rsidRDefault="006C196B" w:rsidP="00C15301">
      <w:pPr>
        <w:pStyle w:val="Bezodstpw"/>
        <w:numPr>
          <w:ilvl w:val="0"/>
          <w:numId w:val="5"/>
        </w:numPr>
        <w:spacing w:line="276" w:lineRule="auto"/>
        <w:ind w:left="851" w:hanging="425"/>
        <w:jc w:val="both"/>
        <w:rPr>
          <w:rFonts w:cstheme="minorHAnsi"/>
        </w:rPr>
      </w:pPr>
      <w:r w:rsidRPr="00383C5E">
        <w:rPr>
          <w:rFonts w:cstheme="minorHAnsi"/>
        </w:rPr>
        <w:t xml:space="preserve">gdy WYKONAWCA </w:t>
      </w:r>
      <w:r>
        <w:rPr>
          <w:rFonts w:cstheme="minorHAnsi"/>
        </w:rPr>
        <w:t>dwukrotnie spóźnił się z wykonaniem uzgodnionego z nim zadania;</w:t>
      </w:r>
    </w:p>
    <w:p w14:paraId="6C3FC164" w14:textId="47F09357" w:rsidR="006C196B" w:rsidRDefault="006C196B" w:rsidP="00C15301">
      <w:pPr>
        <w:pStyle w:val="Bezodstpw"/>
        <w:numPr>
          <w:ilvl w:val="0"/>
          <w:numId w:val="5"/>
        </w:numPr>
        <w:spacing w:line="276" w:lineRule="auto"/>
        <w:ind w:left="851" w:hanging="425"/>
        <w:jc w:val="both"/>
        <w:rPr>
          <w:rFonts w:cstheme="minorHAnsi"/>
        </w:rPr>
      </w:pPr>
      <w:r w:rsidRPr="006C196B">
        <w:rPr>
          <w:rFonts w:cstheme="minorHAnsi"/>
        </w:rPr>
        <w:t>gdy WYKONAWCA dwukrotnie spóźnia się z wykonaniem uzgodnionego z nim zadania przez okres dłuższy niż 10 dni kalendarzowych.</w:t>
      </w:r>
    </w:p>
    <w:p w14:paraId="30766383" w14:textId="4DB6CB83" w:rsidR="008D0FF1" w:rsidRDefault="008D0FF1" w:rsidP="00C15301">
      <w:pPr>
        <w:pStyle w:val="Bezodstpw"/>
        <w:numPr>
          <w:ilvl w:val="0"/>
          <w:numId w:val="4"/>
        </w:numPr>
        <w:spacing w:line="276" w:lineRule="auto"/>
        <w:ind w:left="426"/>
        <w:jc w:val="both"/>
        <w:rPr>
          <w:rFonts w:cstheme="minorHAnsi"/>
        </w:rPr>
      </w:pPr>
      <w:r w:rsidRPr="00383C5E">
        <w:rPr>
          <w:rFonts w:cstheme="minorHAnsi"/>
        </w:rPr>
        <w:lastRenderedPageBreak/>
        <w:t xml:space="preserve">Wypowiedzenie Umowy następuje </w:t>
      </w:r>
      <w:r w:rsidR="00AA0C54" w:rsidRPr="00383C5E">
        <w:rPr>
          <w:rFonts w:cstheme="minorHAnsi"/>
        </w:rPr>
        <w:t>poprzez złożenie stosownego oświadczenia drugiej stronie</w:t>
      </w:r>
      <w:r w:rsidRPr="00383C5E">
        <w:rPr>
          <w:rFonts w:cstheme="minorHAnsi"/>
        </w:rPr>
        <w:t xml:space="preserve"> i zawiera uzasadnienie. </w:t>
      </w:r>
    </w:p>
    <w:p w14:paraId="78AA3F5F" w14:textId="00B422AC" w:rsidR="006C196B" w:rsidRPr="00383C5E" w:rsidRDefault="006C196B" w:rsidP="00C15301">
      <w:pPr>
        <w:pStyle w:val="Bezodstpw"/>
        <w:numPr>
          <w:ilvl w:val="0"/>
          <w:numId w:val="4"/>
        </w:numPr>
        <w:spacing w:line="276" w:lineRule="auto"/>
        <w:ind w:left="426"/>
        <w:jc w:val="both"/>
        <w:rPr>
          <w:rFonts w:cstheme="minorHAnsi"/>
        </w:rPr>
      </w:pPr>
      <w:r>
        <w:rPr>
          <w:rFonts w:cstheme="minorHAnsi"/>
        </w:rPr>
        <w:t xml:space="preserve">W przypadku rozwiązania lub wypowiedzenie umowy, Wykonawca jest uprawniony jedynie do wynagrodzenia za zrealizowane działania. </w:t>
      </w:r>
    </w:p>
    <w:p w14:paraId="48D47739" w14:textId="6E065B32" w:rsidR="000F4272" w:rsidRDefault="000F4272" w:rsidP="000F4272">
      <w:pPr>
        <w:pStyle w:val="Bezodstpw"/>
        <w:spacing w:line="276" w:lineRule="auto"/>
        <w:jc w:val="center"/>
        <w:rPr>
          <w:rFonts w:cstheme="minorHAnsi"/>
          <w:b/>
        </w:rPr>
      </w:pPr>
    </w:p>
    <w:p w14:paraId="19EEAF5C" w14:textId="77777777" w:rsidR="000A3CA9" w:rsidRPr="004A6FF3" w:rsidRDefault="000A3CA9" w:rsidP="000F4272">
      <w:pPr>
        <w:pStyle w:val="Bezodstpw"/>
        <w:spacing w:line="276" w:lineRule="auto"/>
        <w:jc w:val="center"/>
        <w:rPr>
          <w:rFonts w:cstheme="minorHAnsi"/>
          <w:b/>
        </w:rPr>
      </w:pPr>
      <w:r w:rsidRPr="002E1B3E">
        <w:rPr>
          <w:rFonts w:cstheme="minorHAnsi"/>
          <w:b/>
        </w:rPr>
        <w:t>§</w:t>
      </w:r>
      <w:r w:rsidR="00493397" w:rsidRPr="002E1B3E">
        <w:rPr>
          <w:rFonts w:cstheme="minorHAnsi"/>
          <w:b/>
        </w:rPr>
        <w:t xml:space="preserve"> </w:t>
      </w:r>
      <w:r w:rsidRPr="002E1B3E">
        <w:rPr>
          <w:rFonts w:cstheme="minorHAnsi"/>
          <w:b/>
        </w:rPr>
        <w:t>1</w:t>
      </w:r>
      <w:r w:rsidR="00766DFE" w:rsidRPr="002E1B3E">
        <w:rPr>
          <w:rFonts w:cstheme="minorHAnsi"/>
          <w:b/>
        </w:rPr>
        <w:t>0</w:t>
      </w:r>
      <w:r w:rsidRPr="002E1B3E">
        <w:rPr>
          <w:rFonts w:cstheme="minorHAnsi"/>
          <w:b/>
        </w:rPr>
        <w:t xml:space="preserve"> [Osoby uprawnione do wzajemnych kontaktów]</w:t>
      </w:r>
    </w:p>
    <w:p w14:paraId="0038DD0E" w14:textId="4D6E229E" w:rsidR="006D5A53" w:rsidRPr="002E1B3E" w:rsidRDefault="000A3CA9" w:rsidP="00D3404E">
      <w:pPr>
        <w:pStyle w:val="Bezodstpw"/>
        <w:numPr>
          <w:ilvl w:val="0"/>
          <w:numId w:val="3"/>
        </w:numPr>
        <w:spacing w:line="276" w:lineRule="auto"/>
        <w:jc w:val="both"/>
        <w:rPr>
          <w:rFonts w:asciiTheme="minorHAnsi" w:hAnsiTheme="minorHAnsi" w:cstheme="minorHAnsi"/>
        </w:rPr>
      </w:pPr>
      <w:r w:rsidRPr="002E1B3E">
        <w:rPr>
          <w:rFonts w:asciiTheme="minorHAnsi" w:hAnsiTheme="minorHAnsi" w:cstheme="minorHAnsi"/>
        </w:rPr>
        <w:t>STRONY zgodnie ustalają, że wzajemna korespondencja oraz kontakty pomiędzy nimi odbywać się będą poprzez wyznaczone osoby, przy czym jako podstawowy sposób kontaktów roboczych STRONY ustalają  e-mail.</w:t>
      </w:r>
    </w:p>
    <w:p w14:paraId="7589A2F4" w14:textId="77777777" w:rsidR="002E1B3E" w:rsidRPr="002E1B3E" w:rsidRDefault="002E1B3E" w:rsidP="002E1B3E">
      <w:pPr>
        <w:pStyle w:val="Bezodstpw"/>
        <w:numPr>
          <w:ilvl w:val="0"/>
          <w:numId w:val="3"/>
        </w:numPr>
        <w:spacing w:line="276" w:lineRule="auto"/>
        <w:jc w:val="both"/>
        <w:rPr>
          <w:rFonts w:asciiTheme="minorHAnsi" w:hAnsiTheme="minorHAnsi" w:cstheme="minorHAnsi"/>
        </w:rPr>
      </w:pPr>
      <w:r w:rsidRPr="002E1B3E">
        <w:rPr>
          <w:rFonts w:asciiTheme="minorHAnsi" w:eastAsia="Arial" w:hAnsiTheme="minorHAnsi" w:cstheme="minorHAnsi"/>
        </w:rPr>
        <w:t xml:space="preserve">Do kontaktu, współpracy i nadzoru w sprawach związanych z realizacją umowy wskazuje się: </w:t>
      </w:r>
    </w:p>
    <w:p w14:paraId="3C3D5F01" w14:textId="77777777" w:rsidR="002E1B3E" w:rsidRPr="002E1B3E" w:rsidRDefault="002E1B3E" w:rsidP="002E1B3E">
      <w:pPr>
        <w:numPr>
          <w:ilvl w:val="0"/>
          <w:numId w:val="39"/>
        </w:numPr>
        <w:spacing w:line="276" w:lineRule="auto"/>
        <w:rPr>
          <w:rFonts w:asciiTheme="minorHAnsi" w:eastAsia="Arial" w:hAnsiTheme="minorHAnsi" w:cstheme="minorHAnsi"/>
          <w:sz w:val="22"/>
          <w:szCs w:val="22"/>
        </w:rPr>
      </w:pPr>
      <w:r w:rsidRPr="002E1B3E">
        <w:rPr>
          <w:rFonts w:asciiTheme="minorHAnsi" w:eastAsia="Arial" w:hAnsiTheme="minorHAnsi" w:cstheme="minorHAnsi"/>
          <w:sz w:val="22"/>
          <w:szCs w:val="22"/>
        </w:rPr>
        <w:t xml:space="preserve">ze strony Zamawiającego: </w:t>
      </w:r>
    </w:p>
    <w:p w14:paraId="197286A7" w14:textId="77777777" w:rsidR="002E1B3E" w:rsidRPr="002E1B3E" w:rsidRDefault="002E1B3E" w:rsidP="002E1B3E">
      <w:pPr>
        <w:numPr>
          <w:ilvl w:val="0"/>
          <w:numId w:val="38"/>
        </w:numPr>
        <w:spacing w:line="276" w:lineRule="auto"/>
        <w:rPr>
          <w:rFonts w:asciiTheme="minorHAnsi" w:eastAsia="Arial" w:hAnsiTheme="minorHAnsi" w:cstheme="minorHAnsi"/>
          <w:sz w:val="22"/>
          <w:szCs w:val="22"/>
        </w:rPr>
      </w:pPr>
      <w:r w:rsidRPr="002E1B3E">
        <w:rPr>
          <w:rFonts w:asciiTheme="minorHAnsi" w:eastAsia="Arial" w:hAnsiTheme="minorHAnsi" w:cstheme="minorHAnsi"/>
          <w:sz w:val="22"/>
          <w:szCs w:val="22"/>
        </w:rPr>
        <w:t xml:space="preserve">Katarzyna Mykowska, e-mail: </w:t>
      </w:r>
      <w:hyperlink r:id="rId14">
        <w:r w:rsidRPr="002E1B3E">
          <w:rPr>
            <w:rFonts w:asciiTheme="minorHAnsi" w:eastAsia="Arial" w:hAnsiTheme="minorHAnsi" w:cstheme="minorHAnsi"/>
            <w:color w:val="1155CC"/>
            <w:sz w:val="22"/>
            <w:szCs w:val="22"/>
            <w:u w:val="single"/>
          </w:rPr>
          <w:t>k.mykowska@ibe.edu.pl</w:t>
        </w:r>
      </w:hyperlink>
      <w:r w:rsidRPr="002E1B3E">
        <w:rPr>
          <w:rFonts w:asciiTheme="minorHAnsi" w:eastAsia="Arial" w:hAnsiTheme="minorHAnsi" w:cstheme="minorHAnsi"/>
          <w:sz w:val="22"/>
          <w:szCs w:val="22"/>
        </w:rPr>
        <w:t>,</w:t>
      </w:r>
    </w:p>
    <w:p w14:paraId="59A46D9D" w14:textId="3B8DDC34" w:rsidR="002E1B3E" w:rsidRPr="002E1B3E" w:rsidRDefault="00DC381E" w:rsidP="002E1B3E">
      <w:pPr>
        <w:numPr>
          <w:ilvl w:val="0"/>
          <w:numId w:val="38"/>
        </w:numPr>
        <w:spacing w:line="276" w:lineRule="auto"/>
        <w:rPr>
          <w:rFonts w:asciiTheme="minorHAnsi" w:eastAsia="Arial" w:hAnsiTheme="minorHAnsi" w:cstheme="minorHAnsi"/>
          <w:sz w:val="22"/>
          <w:szCs w:val="22"/>
        </w:rPr>
      </w:pPr>
      <w:r>
        <w:rPr>
          <w:rFonts w:asciiTheme="minorHAnsi" w:eastAsia="Arial" w:hAnsiTheme="minorHAnsi" w:cstheme="minorHAnsi"/>
          <w:sz w:val="22"/>
          <w:szCs w:val="22"/>
        </w:rPr>
        <w:t>.............................................................................................</w:t>
      </w:r>
    </w:p>
    <w:p w14:paraId="140DFBAD" w14:textId="77777777" w:rsidR="002E1B3E" w:rsidRPr="002E1B3E" w:rsidRDefault="002E1B3E" w:rsidP="002E1B3E">
      <w:pPr>
        <w:numPr>
          <w:ilvl w:val="0"/>
          <w:numId w:val="39"/>
        </w:numPr>
        <w:spacing w:line="276" w:lineRule="auto"/>
        <w:rPr>
          <w:rFonts w:asciiTheme="minorHAnsi" w:eastAsia="Arial" w:hAnsiTheme="minorHAnsi" w:cstheme="minorHAnsi"/>
          <w:sz w:val="22"/>
          <w:szCs w:val="22"/>
        </w:rPr>
      </w:pPr>
      <w:r w:rsidRPr="002E1B3E">
        <w:rPr>
          <w:rFonts w:asciiTheme="minorHAnsi" w:eastAsia="Arial" w:hAnsiTheme="minorHAnsi" w:cstheme="minorHAnsi"/>
          <w:sz w:val="22"/>
          <w:szCs w:val="22"/>
        </w:rPr>
        <w:t xml:space="preserve">ze strony Wykonawcy: </w:t>
      </w:r>
    </w:p>
    <w:p w14:paraId="777CD4F1" w14:textId="2528A68A" w:rsidR="002E1B3E" w:rsidRPr="002E1B3E" w:rsidRDefault="00DC381E" w:rsidP="002E1B3E">
      <w:pPr>
        <w:numPr>
          <w:ilvl w:val="0"/>
          <w:numId w:val="40"/>
        </w:numPr>
        <w:spacing w:line="276" w:lineRule="auto"/>
        <w:rPr>
          <w:rFonts w:asciiTheme="minorHAnsi" w:eastAsia="Arial" w:hAnsiTheme="minorHAnsi" w:cstheme="minorHAnsi"/>
          <w:sz w:val="22"/>
          <w:szCs w:val="22"/>
        </w:rPr>
      </w:pPr>
      <w:r>
        <w:rPr>
          <w:rFonts w:asciiTheme="minorHAnsi" w:eastAsia="Arial" w:hAnsiTheme="minorHAnsi" w:cstheme="minorHAnsi"/>
          <w:sz w:val="22"/>
          <w:szCs w:val="22"/>
        </w:rPr>
        <w:t>.........................................................................................</w:t>
      </w:r>
    </w:p>
    <w:p w14:paraId="0B020B21" w14:textId="6F3860E6" w:rsidR="002E1B3E" w:rsidRPr="002E1B3E" w:rsidRDefault="002E1B3E" w:rsidP="002E1B3E">
      <w:pPr>
        <w:pStyle w:val="Akapitzlist"/>
        <w:numPr>
          <w:ilvl w:val="0"/>
          <w:numId w:val="3"/>
        </w:numPr>
        <w:spacing w:line="276" w:lineRule="auto"/>
        <w:rPr>
          <w:rFonts w:asciiTheme="minorHAnsi" w:eastAsia="Arial" w:hAnsiTheme="minorHAnsi" w:cstheme="minorHAnsi"/>
          <w:sz w:val="22"/>
          <w:szCs w:val="22"/>
        </w:rPr>
      </w:pPr>
      <w:r w:rsidRPr="002E1B3E">
        <w:rPr>
          <w:rFonts w:asciiTheme="minorHAnsi" w:eastAsia="Arial" w:hAnsiTheme="minorHAnsi" w:cstheme="minorHAnsi"/>
          <w:sz w:val="22"/>
          <w:szCs w:val="22"/>
        </w:rPr>
        <w:t xml:space="preserve">Zmiana osób lub danych, o których mowa w ust. 1, następuje poprzez powiadomienie drugiej Strony w sposób pisemny lub za pomocą poczty elektronicznej, na adresy e-mail wskazane w ust. 1, i nie wymaga zmiany umowy. </w:t>
      </w:r>
    </w:p>
    <w:p w14:paraId="6871A1EA" w14:textId="147B55BF" w:rsidR="002E1B3E" w:rsidRPr="002E1B3E" w:rsidRDefault="002E1B3E" w:rsidP="002E1B3E">
      <w:pPr>
        <w:pStyle w:val="Akapitzlist"/>
        <w:numPr>
          <w:ilvl w:val="0"/>
          <w:numId w:val="3"/>
        </w:numPr>
        <w:spacing w:line="276" w:lineRule="auto"/>
        <w:rPr>
          <w:rFonts w:asciiTheme="minorHAnsi" w:eastAsia="Arial" w:hAnsiTheme="minorHAnsi" w:cstheme="minorHAnsi"/>
          <w:sz w:val="22"/>
          <w:szCs w:val="22"/>
        </w:rPr>
      </w:pPr>
      <w:r w:rsidRPr="002E1B3E">
        <w:rPr>
          <w:rFonts w:asciiTheme="minorHAnsi" w:eastAsia="Arial" w:hAnsiTheme="minorHAnsi" w:cstheme="minorHAnsi"/>
          <w:sz w:val="22"/>
          <w:szCs w:val="22"/>
        </w:rPr>
        <w:t xml:space="preserve">Każda z osób wskazanych w ust. 2 pkt 1 jest upoważniona w szczególności do: </w:t>
      </w:r>
    </w:p>
    <w:p w14:paraId="6A5D7F4C" w14:textId="77777777" w:rsidR="002E1B3E" w:rsidRPr="002E1B3E" w:rsidRDefault="002E1B3E" w:rsidP="002E1B3E">
      <w:pPr>
        <w:numPr>
          <w:ilvl w:val="0"/>
          <w:numId w:val="36"/>
        </w:numPr>
        <w:spacing w:line="276" w:lineRule="auto"/>
        <w:jc w:val="both"/>
        <w:rPr>
          <w:rFonts w:asciiTheme="minorHAnsi" w:eastAsia="Arial" w:hAnsiTheme="minorHAnsi" w:cstheme="minorHAnsi"/>
          <w:sz w:val="22"/>
          <w:szCs w:val="22"/>
        </w:rPr>
      </w:pPr>
      <w:r w:rsidRPr="002E1B3E">
        <w:rPr>
          <w:rFonts w:asciiTheme="minorHAnsi" w:eastAsia="Arial" w:hAnsiTheme="minorHAnsi" w:cstheme="minorHAnsi"/>
          <w:sz w:val="22"/>
          <w:szCs w:val="22"/>
        </w:rPr>
        <w:t xml:space="preserve">zlecania Wykonawcy wykonania usług stanowiących przedmiot umowy; </w:t>
      </w:r>
    </w:p>
    <w:p w14:paraId="1FE97907" w14:textId="77777777" w:rsidR="002E1B3E" w:rsidRPr="002E1B3E" w:rsidRDefault="002E1B3E" w:rsidP="002E1B3E">
      <w:pPr>
        <w:numPr>
          <w:ilvl w:val="0"/>
          <w:numId w:val="36"/>
        </w:numPr>
        <w:spacing w:line="276" w:lineRule="auto"/>
        <w:jc w:val="both"/>
        <w:rPr>
          <w:rFonts w:asciiTheme="minorHAnsi" w:eastAsia="Arial" w:hAnsiTheme="minorHAnsi" w:cstheme="minorHAnsi"/>
          <w:sz w:val="22"/>
          <w:szCs w:val="22"/>
        </w:rPr>
      </w:pPr>
      <w:r w:rsidRPr="002E1B3E">
        <w:rPr>
          <w:rFonts w:asciiTheme="minorHAnsi" w:eastAsia="Arial" w:hAnsiTheme="minorHAnsi" w:cstheme="minorHAnsi"/>
          <w:sz w:val="22"/>
          <w:szCs w:val="22"/>
        </w:rPr>
        <w:t xml:space="preserve">dokonywania czynności związanych z odbiorem realizowanych zleceń w tym ich akceptacji albo zgłaszania uwag lub zastrzeżeń </w:t>
      </w:r>
    </w:p>
    <w:p w14:paraId="5AD4C307" w14:textId="77777777" w:rsidR="002E1B3E" w:rsidRPr="002E1B3E" w:rsidRDefault="002E1B3E" w:rsidP="002E1B3E">
      <w:pPr>
        <w:numPr>
          <w:ilvl w:val="0"/>
          <w:numId w:val="36"/>
        </w:numPr>
        <w:spacing w:line="276" w:lineRule="auto"/>
        <w:jc w:val="both"/>
        <w:rPr>
          <w:rFonts w:asciiTheme="minorHAnsi" w:eastAsia="Arial" w:hAnsiTheme="minorHAnsi" w:cstheme="minorHAnsi"/>
          <w:sz w:val="22"/>
          <w:szCs w:val="22"/>
        </w:rPr>
      </w:pPr>
      <w:r w:rsidRPr="002E1B3E">
        <w:rPr>
          <w:rFonts w:asciiTheme="minorHAnsi" w:eastAsia="Arial" w:hAnsiTheme="minorHAnsi" w:cstheme="minorHAnsi"/>
          <w:sz w:val="22"/>
          <w:szCs w:val="22"/>
        </w:rPr>
        <w:t xml:space="preserve">weryfikacji i akceptacji ewidencji oraz czynności z tym związanych, </w:t>
      </w:r>
    </w:p>
    <w:p w14:paraId="2F4ADA4E" w14:textId="77777777" w:rsidR="002E1B3E" w:rsidRPr="002E1B3E" w:rsidRDefault="002E1B3E" w:rsidP="002E1B3E">
      <w:pPr>
        <w:numPr>
          <w:ilvl w:val="0"/>
          <w:numId w:val="36"/>
        </w:numPr>
        <w:spacing w:line="276" w:lineRule="auto"/>
        <w:jc w:val="both"/>
        <w:rPr>
          <w:rFonts w:asciiTheme="minorHAnsi" w:eastAsia="Arial" w:hAnsiTheme="minorHAnsi" w:cstheme="minorHAnsi"/>
          <w:sz w:val="22"/>
          <w:szCs w:val="22"/>
        </w:rPr>
      </w:pPr>
      <w:r w:rsidRPr="002E1B3E">
        <w:rPr>
          <w:rFonts w:asciiTheme="minorHAnsi" w:eastAsia="Arial" w:hAnsiTheme="minorHAnsi" w:cstheme="minorHAnsi"/>
          <w:sz w:val="22"/>
          <w:szCs w:val="22"/>
        </w:rPr>
        <w:t xml:space="preserve">podpisania protokołów odbioru. </w:t>
      </w:r>
    </w:p>
    <w:p w14:paraId="2DAAFEAB" w14:textId="77777777" w:rsidR="00CA731C" w:rsidRDefault="00CA731C" w:rsidP="006E7B41">
      <w:pPr>
        <w:pStyle w:val="Bezodstpw"/>
        <w:keepNext/>
        <w:keepLines/>
        <w:spacing w:line="276" w:lineRule="auto"/>
        <w:rPr>
          <w:rFonts w:cs="Calibri"/>
          <w:b/>
        </w:rPr>
      </w:pPr>
    </w:p>
    <w:p w14:paraId="13F8A2E4" w14:textId="77777777" w:rsidR="004C1C3E" w:rsidRPr="00F96A36" w:rsidRDefault="004C1C3E" w:rsidP="004C1C3E">
      <w:pPr>
        <w:pStyle w:val="Bezodstpw"/>
        <w:keepNext/>
        <w:keepLines/>
        <w:spacing w:line="276" w:lineRule="auto"/>
        <w:ind w:left="435"/>
        <w:jc w:val="center"/>
        <w:rPr>
          <w:rFonts w:cs="Calibri"/>
          <w:b/>
        </w:rPr>
      </w:pPr>
      <w:r>
        <w:rPr>
          <w:rFonts w:cs="Calibri"/>
          <w:b/>
        </w:rPr>
        <w:t>§ 1</w:t>
      </w:r>
      <w:r w:rsidR="00766DFE">
        <w:rPr>
          <w:rFonts w:cs="Calibri"/>
          <w:b/>
        </w:rPr>
        <w:t>1</w:t>
      </w:r>
      <w:r w:rsidRPr="00F96A36">
        <w:rPr>
          <w:rFonts w:cs="Calibri"/>
          <w:b/>
        </w:rPr>
        <w:t xml:space="preserve"> [Zmiana umowy]</w:t>
      </w:r>
    </w:p>
    <w:p w14:paraId="448DC438" w14:textId="15AD7527" w:rsidR="004C1C3E" w:rsidRDefault="004C1C3E" w:rsidP="00837096">
      <w:pPr>
        <w:pStyle w:val="Bezodstpw"/>
        <w:keepNext/>
        <w:keepLines/>
        <w:numPr>
          <w:ilvl w:val="1"/>
          <w:numId w:val="12"/>
        </w:numPr>
        <w:spacing w:line="276" w:lineRule="auto"/>
        <w:jc w:val="both"/>
        <w:rPr>
          <w:rFonts w:cs="Calibri"/>
        </w:rPr>
      </w:pPr>
      <w:r w:rsidRPr="00383C5E">
        <w:rPr>
          <w:rFonts w:cs="Calibri"/>
        </w:rPr>
        <w:t xml:space="preserve">ZAMAWIAJĄCY dopuszcza możliwość zmian treści zawartej Umowy w następujących okolicznościach: </w:t>
      </w:r>
    </w:p>
    <w:p w14:paraId="14DE9C09" w14:textId="77777777" w:rsidR="00837096" w:rsidRPr="00837096" w:rsidRDefault="00837096" w:rsidP="00837096">
      <w:pPr>
        <w:pStyle w:val="Bezodstpw"/>
        <w:numPr>
          <w:ilvl w:val="2"/>
          <w:numId w:val="12"/>
        </w:numPr>
        <w:spacing w:line="276" w:lineRule="auto"/>
        <w:ind w:left="426" w:hanging="426"/>
        <w:jc w:val="both"/>
        <w:rPr>
          <w:rFonts w:cs="Calibri"/>
        </w:rPr>
      </w:pPr>
      <w:r w:rsidRPr="00383C5E">
        <w:rPr>
          <w:rFonts w:cs="Calibri"/>
        </w:rPr>
        <w:t>ko</w:t>
      </w:r>
      <w:r w:rsidRPr="00837096">
        <w:rPr>
          <w:rFonts w:cs="Calibri"/>
        </w:rPr>
        <w:t>nieczność wprowadzenia zmian będzie następstwem zmian wprowadzonych w umowach pomiędzy Zamawiającym a inną niż Wykonawca stroną, w tym instytucjami nadzorującymi wdrażanie FERS, w ramach którego realizowane jest Zamówienie;</w:t>
      </w:r>
    </w:p>
    <w:p w14:paraId="3B14B094" w14:textId="77777777" w:rsidR="00837096" w:rsidRPr="00837096" w:rsidRDefault="00837096" w:rsidP="00837096">
      <w:pPr>
        <w:pStyle w:val="Bezodstpw"/>
        <w:numPr>
          <w:ilvl w:val="2"/>
          <w:numId w:val="12"/>
        </w:numPr>
        <w:spacing w:line="276" w:lineRule="auto"/>
        <w:ind w:left="426" w:hanging="426"/>
        <w:jc w:val="both"/>
        <w:rPr>
          <w:rFonts w:cs="Calibri"/>
        </w:rPr>
      </w:pPr>
      <w:r w:rsidRPr="00837096">
        <w:rPr>
          <w:rFonts w:cs="Calibri"/>
        </w:rPr>
        <w:t>konieczność wprowadzenia zmian będzie następstwem zmian wytycznych dotyczących FERS lub wytycznych i zaleceń Instytucji Zarządzającej lub Instytucji Pośredniczącej I i II stopnia, w szczególności w zakresie sprawozdawczości;</w:t>
      </w:r>
    </w:p>
    <w:p w14:paraId="23C6F728" w14:textId="77777777" w:rsidR="00837096" w:rsidRPr="00837096" w:rsidRDefault="00837096" w:rsidP="00837096">
      <w:pPr>
        <w:pStyle w:val="Bezodstpw"/>
        <w:numPr>
          <w:ilvl w:val="2"/>
          <w:numId w:val="12"/>
        </w:numPr>
        <w:spacing w:line="276" w:lineRule="auto"/>
        <w:ind w:left="426" w:hanging="426"/>
        <w:jc w:val="both"/>
        <w:rPr>
          <w:rFonts w:cs="Calibri"/>
        </w:rPr>
      </w:pPr>
      <w:r w:rsidRPr="00837096">
        <w:rPr>
          <w:rFonts w:cs="Calibri"/>
        </w:rPr>
        <w:t>konieczne okaże się wydłużenie terminu realizacji umowy z przyczyn organizacyjnych leżących po stronie ZAMAWIAJĄCEGO, w związku z brakiem możliwości realizacji Zamówienia w zakładanym terminie;</w:t>
      </w:r>
    </w:p>
    <w:p w14:paraId="1ED49610" w14:textId="77777777" w:rsidR="003F6975" w:rsidRPr="003F6975" w:rsidRDefault="003F6975" w:rsidP="003F6975">
      <w:pPr>
        <w:pStyle w:val="Bezodstpw"/>
        <w:numPr>
          <w:ilvl w:val="2"/>
          <w:numId w:val="12"/>
        </w:numPr>
        <w:spacing w:line="276" w:lineRule="auto"/>
        <w:ind w:left="426" w:hanging="426"/>
        <w:jc w:val="both"/>
        <w:rPr>
          <w:rFonts w:cs="Calibri"/>
        </w:rPr>
      </w:pPr>
      <w:r w:rsidRPr="003F6975">
        <w:rPr>
          <w:rFonts w:cs="Calibri"/>
        </w:rPr>
        <w:t xml:space="preserve">w przypadku zmiany: </w:t>
      </w:r>
    </w:p>
    <w:p w14:paraId="5C8DA599" w14:textId="294533F3" w:rsidR="003F6975" w:rsidRPr="003F6975" w:rsidRDefault="003F6975" w:rsidP="00DC381E">
      <w:pPr>
        <w:pStyle w:val="Akapitzlist"/>
        <w:numPr>
          <w:ilvl w:val="1"/>
          <w:numId w:val="31"/>
        </w:numPr>
        <w:ind w:left="709"/>
        <w:rPr>
          <w:rFonts w:ascii="Calibri" w:eastAsia="Calibri" w:hAnsi="Calibri" w:cs="Calibri"/>
          <w:sz w:val="22"/>
          <w:szCs w:val="22"/>
          <w:lang w:val="pl-PL" w:eastAsia="en-US"/>
        </w:rPr>
      </w:pPr>
      <w:r w:rsidRPr="003F6975">
        <w:rPr>
          <w:rFonts w:ascii="Calibri" w:eastAsia="Calibri" w:hAnsi="Calibri" w:cs="Calibri"/>
          <w:sz w:val="22"/>
          <w:szCs w:val="22"/>
          <w:lang w:val="pl-PL" w:eastAsia="en-US"/>
        </w:rPr>
        <w:t xml:space="preserve">stawki podatku od towarów i usług oraz podatku akcyzowego, </w:t>
      </w:r>
    </w:p>
    <w:p w14:paraId="2038A3FF" w14:textId="5B4F62DA" w:rsidR="003F6975" w:rsidRPr="003F6975" w:rsidRDefault="003F6975" w:rsidP="00DC381E">
      <w:pPr>
        <w:pStyle w:val="Akapitzlist"/>
        <w:numPr>
          <w:ilvl w:val="1"/>
          <w:numId w:val="31"/>
        </w:numPr>
        <w:ind w:left="709"/>
        <w:rPr>
          <w:rFonts w:ascii="Calibri" w:eastAsia="Calibri" w:hAnsi="Calibri" w:cs="Calibri"/>
          <w:sz w:val="22"/>
          <w:szCs w:val="22"/>
          <w:lang w:val="pl-PL" w:eastAsia="en-US"/>
        </w:rPr>
      </w:pPr>
      <w:r w:rsidRPr="003F6975">
        <w:rPr>
          <w:rFonts w:ascii="Calibri" w:eastAsia="Calibri" w:hAnsi="Calibri" w:cs="Calibri"/>
          <w:sz w:val="22"/>
          <w:szCs w:val="22"/>
          <w:lang w:val="pl-PL" w:eastAsia="en-US"/>
        </w:rPr>
        <w:t xml:space="preserve">wysokości minimalnego wynagrodzenia za pracę albo wysokości minimalnej stawki godzinowej, ustalonych na podstawie ustawy z dnia 10 października 2002 r. o minimalnym wynagrodzeniu za pracę, </w:t>
      </w:r>
    </w:p>
    <w:p w14:paraId="37F81FEA" w14:textId="5392D788" w:rsidR="003F6975" w:rsidRPr="003F6975" w:rsidRDefault="003F6975" w:rsidP="00DC381E">
      <w:pPr>
        <w:pStyle w:val="Akapitzlist"/>
        <w:numPr>
          <w:ilvl w:val="1"/>
          <w:numId w:val="31"/>
        </w:numPr>
        <w:ind w:left="709"/>
        <w:rPr>
          <w:rFonts w:ascii="Calibri" w:eastAsia="Calibri" w:hAnsi="Calibri" w:cs="Calibri"/>
          <w:sz w:val="22"/>
          <w:szCs w:val="22"/>
          <w:lang w:val="pl-PL" w:eastAsia="en-US"/>
        </w:rPr>
      </w:pPr>
      <w:r w:rsidRPr="003F6975">
        <w:rPr>
          <w:rFonts w:ascii="Calibri" w:eastAsia="Calibri" w:hAnsi="Calibri" w:cs="Calibri"/>
          <w:sz w:val="22"/>
          <w:szCs w:val="22"/>
          <w:lang w:val="pl-PL" w:eastAsia="en-US"/>
        </w:rPr>
        <w:lastRenderedPageBreak/>
        <w:t xml:space="preserve">zasad podlegania ubezpieczeniom społecznym lub ubezpieczeniu zdrowotnemu lub wysokości stawki składki na ubezpieczenia społeczne lub ubezpieczenie zdrowotne, </w:t>
      </w:r>
    </w:p>
    <w:p w14:paraId="44ED2947" w14:textId="55FBD488" w:rsidR="003F6975" w:rsidRPr="003F6975" w:rsidRDefault="003F6975" w:rsidP="00DC381E">
      <w:pPr>
        <w:pStyle w:val="Akapitzlist"/>
        <w:numPr>
          <w:ilvl w:val="1"/>
          <w:numId w:val="31"/>
        </w:numPr>
        <w:ind w:left="709"/>
        <w:rPr>
          <w:rFonts w:ascii="Calibri" w:eastAsia="Calibri" w:hAnsi="Calibri" w:cs="Calibri"/>
          <w:sz w:val="22"/>
          <w:szCs w:val="22"/>
          <w:lang w:val="pl-PL" w:eastAsia="en-US"/>
        </w:rPr>
      </w:pPr>
      <w:r w:rsidRPr="003F6975">
        <w:rPr>
          <w:rFonts w:ascii="Calibri" w:eastAsia="Calibri" w:hAnsi="Calibri" w:cs="Calibri"/>
          <w:sz w:val="22"/>
          <w:szCs w:val="22"/>
          <w:lang w:val="pl-PL" w:eastAsia="en-US"/>
        </w:rPr>
        <w:t xml:space="preserve">zasad gromadzenia i wysokości wpłat do pracowniczych planów kapitałowych, o których mowa w ustawie z dnia 4 października 2018 r. o pracowniczych planach kapitałowych (Dz. U. poz. 2215 oraz z 2019 r. poz. 1074 i 1572) </w:t>
      </w:r>
    </w:p>
    <w:p w14:paraId="59555764" w14:textId="77777777" w:rsidR="003F6975" w:rsidRPr="003F6975" w:rsidRDefault="003F6975" w:rsidP="003F6975">
      <w:pPr>
        <w:pStyle w:val="Akapitzlist"/>
        <w:spacing w:after="176"/>
        <w:ind w:left="435"/>
        <w:rPr>
          <w:rFonts w:ascii="Calibri" w:eastAsia="Calibri" w:hAnsi="Calibri" w:cs="Calibri"/>
          <w:sz w:val="22"/>
          <w:szCs w:val="22"/>
          <w:lang w:val="pl-PL" w:eastAsia="en-US"/>
        </w:rPr>
      </w:pPr>
      <w:r w:rsidRPr="003F6975">
        <w:rPr>
          <w:rFonts w:ascii="Calibri" w:eastAsia="Calibri" w:hAnsi="Calibri" w:cs="Calibri"/>
          <w:sz w:val="22"/>
          <w:szCs w:val="22"/>
          <w:lang w:val="pl-PL" w:eastAsia="en-US"/>
        </w:rPr>
        <w:t xml:space="preserve">‒ jeżeli zmiany te będą miały wpływ na koszty wykonania zamówienia przez wykonawcę. </w:t>
      </w:r>
    </w:p>
    <w:p w14:paraId="64194280" w14:textId="7D1F78B6" w:rsidR="003F6975" w:rsidRPr="006D5A53" w:rsidRDefault="003F6975" w:rsidP="003F6975">
      <w:pPr>
        <w:numPr>
          <w:ilvl w:val="1"/>
          <w:numId w:val="12"/>
        </w:numPr>
        <w:spacing w:line="276" w:lineRule="auto"/>
        <w:jc w:val="both"/>
        <w:rPr>
          <w:rFonts w:asciiTheme="minorHAnsi" w:eastAsia="Calibri" w:hAnsiTheme="minorHAnsi" w:cstheme="minorHAnsi"/>
          <w:sz w:val="22"/>
          <w:szCs w:val="22"/>
        </w:rPr>
      </w:pPr>
      <w:r w:rsidRPr="006D5A53">
        <w:rPr>
          <w:rFonts w:asciiTheme="minorHAnsi" w:eastAsia="Calibri" w:hAnsiTheme="minorHAnsi" w:cstheme="minorHAnsi"/>
          <w:sz w:val="22"/>
          <w:szCs w:val="22"/>
        </w:rPr>
        <w:t>Aby wszcząć procedury zmiany umowy</w:t>
      </w:r>
      <w:r>
        <w:rPr>
          <w:rFonts w:asciiTheme="minorHAnsi" w:eastAsia="Calibri" w:hAnsiTheme="minorHAnsi" w:cstheme="minorHAnsi"/>
          <w:sz w:val="22"/>
          <w:szCs w:val="22"/>
        </w:rPr>
        <w:t xml:space="preserve"> z powodów określonych pkt. </w:t>
      </w:r>
      <w:r w:rsidR="00837096">
        <w:rPr>
          <w:rFonts w:asciiTheme="minorHAnsi" w:eastAsia="Calibri" w:hAnsiTheme="minorHAnsi" w:cstheme="minorHAnsi"/>
          <w:sz w:val="22"/>
          <w:szCs w:val="22"/>
        </w:rPr>
        <w:t>4</w:t>
      </w:r>
      <w:r w:rsidRPr="006D5A53">
        <w:rPr>
          <w:rFonts w:asciiTheme="minorHAnsi" w:eastAsia="Calibri" w:hAnsiTheme="minorHAnsi" w:cstheme="minorHAnsi"/>
          <w:sz w:val="22"/>
          <w:szCs w:val="22"/>
        </w:rPr>
        <w:t>, Wykonawca przedstawia Zamawiającemu uzasadnienie potrzeby zamian oraz wysokość proponowanych zmian jednostkowych.</w:t>
      </w:r>
    </w:p>
    <w:p w14:paraId="526CAD29" w14:textId="656F31EA" w:rsidR="003F6975" w:rsidRDefault="003F6975" w:rsidP="003F6975">
      <w:pPr>
        <w:numPr>
          <w:ilvl w:val="1"/>
          <w:numId w:val="12"/>
        </w:numPr>
        <w:spacing w:line="276" w:lineRule="auto"/>
        <w:jc w:val="both"/>
        <w:rPr>
          <w:rFonts w:asciiTheme="minorHAnsi" w:eastAsia="Calibri" w:hAnsiTheme="minorHAnsi" w:cstheme="minorHAnsi"/>
          <w:sz w:val="22"/>
          <w:szCs w:val="22"/>
        </w:rPr>
      </w:pPr>
      <w:r w:rsidRPr="006D5A53">
        <w:rPr>
          <w:rFonts w:asciiTheme="minorHAnsi" w:eastAsia="Calibri" w:hAnsiTheme="minorHAnsi" w:cstheme="minorHAnsi"/>
          <w:sz w:val="22"/>
          <w:szCs w:val="22"/>
        </w:rPr>
        <w:t>W przypadku braku możliwości porozumienia się odnośnie nowych cen, strony rozwiążą łączącą ich umowę w całości lub części. Kara umowna przewidziana w §8 ust. 1 nie ma w takim przypadku zastosowania.</w:t>
      </w:r>
    </w:p>
    <w:p w14:paraId="065F5760" w14:textId="77777777" w:rsidR="006C196B" w:rsidRPr="003F6975" w:rsidRDefault="006C196B" w:rsidP="003F6975">
      <w:pPr>
        <w:numPr>
          <w:ilvl w:val="1"/>
          <w:numId w:val="12"/>
        </w:numPr>
        <w:spacing w:line="276" w:lineRule="auto"/>
        <w:jc w:val="both"/>
        <w:rPr>
          <w:rFonts w:asciiTheme="minorHAnsi" w:eastAsia="Calibri" w:hAnsiTheme="minorHAnsi" w:cstheme="minorHAnsi"/>
          <w:sz w:val="22"/>
          <w:szCs w:val="22"/>
        </w:rPr>
      </w:pPr>
      <w:r w:rsidRPr="003F6975">
        <w:rPr>
          <w:rFonts w:asciiTheme="minorHAnsi" w:eastAsia="Calibri" w:hAnsiTheme="minorHAnsi" w:cstheme="minorHAnsi"/>
          <w:sz w:val="22"/>
          <w:szCs w:val="22"/>
        </w:rPr>
        <w:t>Mając na względzie wymogi wynikające z art 439 ust. 1 ustawy pzp, w sytuacji dynamicznie zmieniających się cen, braku regulatora cen, strony ustalają następującą procedurę zmiany cen jednostkowych:</w:t>
      </w:r>
    </w:p>
    <w:p w14:paraId="12A7A30B" w14:textId="098B080F" w:rsidR="006C196B" w:rsidRPr="006D5A53" w:rsidRDefault="006C196B" w:rsidP="003F6975">
      <w:pPr>
        <w:numPr>
          <w:ilvl w:val="2"/>
          <w:numId w:val="26"/>
        </w:numPr>
        <w:spacing w:line="276" w:lineRule="auto"/>
        <w:jc w:val="both"/>
        <w:rPr>
          <w:rFonts w:asciiTheme="minorHAnsi" w:eastAsia="Calibri" w:hAnsiTheme="minorHAnsi" w:cstheme="minorHAnsi"/>
          <w:sz w:val="22"/>
          <w:szCs w:val="22"/>
        </w:rPr>
      </w:pPr>
      <w:r w:rsidRPr="006D5A53">
        <w:rPr>
          <w:rFonts w:asciiTheme="minorHAnsi" w:eastAsia="Calibri" w:hAnsiTheme="minorHAnsi" w:cstheme="minorHAnsi"/>
          <w:sz w:val="22"/>
          <w:szCs w:val="22"/>
        </w:rPr>
        <w:t>Po upływie 6 miesięcy od przystąpienia do realizacji umowy,  Wykonawca jest uprawniony do złożenia wniosku o zmianę cen</w:t>
      </w:r>
      <w:r w:rsidR="00C31B0C">
        <w:rPr>
          <w:rFonts w:asciiTheme="minorHAnsi" w:eastAsia="Calibri" w:hAnsiTheme="minorHAnsi" w:cstheme="minorHAnsi"/>
          <w:sz w:val="22"/>
          <w:szCs w:val="22"/>
        </w:rPr>
        <w:t>y</w:t>
      </w:r>
      <w:r w:rsidRPr="006D5A53">
        <w:rPr>
          <w:rFonts w:asciiTheme="minorHAnsi" w:eastAsia="Calibri" w:hAnsiTheme="minorHAnsi" w:cstheme="minorHAnsi"/>
          <w:sz w:val="22"/>
          <w:szCs w:val="22"/>
        </w:rPr>
        <w:t xml:space="preserve"> jednostkow</w:t>
      </w:r>
      <w:r w:rsidR="00C31B0C">
        <w:rPr>
          <w:rFonts w:asciiTheme="minorHAnsi" w:eastAsia="Calibri" w:hAnsiTheme="minorHAnsi" w:cstheme="minorHAnsi"/>
          <w:sz w:val="22"/>
          <w:szCs w:val="22"/>
        </w:rPr>
        <w:t>ej</w:t>
      </w:r>
      <w:r w:rsidRPr="006D5A53">
        <w:rPr>
          <w:rFonts w:asciiTheme="minorHAnsi" w:eastAsia="Calibri" w:hAnsiTheme="minorHAnsi" w:cstheme="minorHAnsi"/>
          <w:sz w:val="22"/>
          <w:szCs w:val="22"/>
        </w:rPr>
        <w:t xml:space="preserve"> określon</w:t>
      </w:r>
      <w:r w:rsidR="00C31B0C">
        <w:rPr>
          <w:rFonts w:asciiTheme="minorHAnsi" w:eastAsia="Calibri" w:hAnsiTheme="minorHAnsi" w:cstheme="minorHAnsi"/>
          <w:sz w:val="22"/>
          <w:szCs w:val="22"/>
        </w:rPr>
        <w:t>ej</w:t>
      </w:r>
      <w:r w:rsidRPr="006D5A53">
        <w:rPr>
          <w:rFonts w:asciiTheme="minorHAnsi" w:eastAsia="Calibri" w:hAnsiTheme="minorHAnsi" w:cstheme="minorHAnsi"/>
          <w:sz w:val="22"/>
          <w:szCs w:val="22"/>
        </w:rPr>
        <w:t xml:space="preserve"> w ofercie, pod warunkiem przekroczenia wzrostu poziomu cen usług ponad próg opisany w pkt. 3).</w:t>
      </w:r>
    </w:p>
    <w:p w14:paraId="44269412" w14:textId="77777777" w:rsidR="006C196B" w:rsidRPr="006D5A53" w:rsidRDefault="006C196B" w:rsidP="003F6975">
      <w:pPr>
        <w:numPr>
          <w:ilvl w:val="2"/>
          <w:numId w:val="26"/>
        </w:numPr>
        <w:spacing w:line="276" w:lineRule="auto"/>
        <w:jc w:val="both"/>
        <w:rPr>
          <w:rFonts w:asciiTheme="minorHAnsi" w:eastAsia="Calibri" w:hAnsiTheme="minorHAnsi" w:cstheme="minorHAnsi"/>
          <w:sz w:val="22"/>
          <w:szCs w:val="22"/>
        </w:rPr>
      </w:pPr>
      <w:r w:rsidRPr="006D5A53">
        <w:rPr>
          <w:rFonts w:asciiTheme="minorHAnsi" w:eastAsia="Calibri" w:hAnsiTheme="minorHAnsi" w:cstheme="minorHAnsi"/>
          <w:sz w:val="22"/>
          <w:szCs w:val="22"/>
        </w:rPr>
        <w:t>Aby wszcząć procedury zmiany umowy, Wykonawca przedstawia Zamawiającemu uzasadnienie potrzeby zamian oraz wysokość proponowanych zmian jednostkowych.</w:t>
      </w:r>
    </w:p>
    <w:p w14:paraId="170B3D6D" w14:textId="2FE2E812" w:rsidR="006C196B" w:rsidRPr="006D5A53" w:rsidRDefault="006C196B" w:rsidP="003F6975">
      <w:pPr>
        <w:numPr>
          <w:ilvl w:val="2"/>
          <w:numId w:val="26"/>
        </w:numPr>
        <w:spacing w:line="276" w:lineRule="auto"/>
        <w:jc w:val="both"/>
        <w:rPr>
          <w:rFonts w:asciiTheme="minorHAnsi" w:eastAsia="Calibri" w:hAnsiTheme="minorHAnsi" w:cstheme="minorHAnsi"/>
          <w:sz w:val="22"/>
          <w:szCs w:val="22"/>
        </w:rPr>
      </w:pPr>
      <w:r w:rsidRPr="006D5A53">
        <w:rPr>
          <w:rFonts w:asciiTheme="minorHAnsi" w:eastAsia="Calibri" w:hAnsiTheme="minorHAnsi" w:cstheme="minorHAnsi"/>
          <w:sz w:val="22"/>
          <w:szCs w:val="22"/>
        </w:rPr>
        <w:t xml:space="preserve">Procedura wzrostu cen rynkowych świadczenia usług będzie uzasadniona jeżeli </w:t>
      </w:r>
      <w:r w:rsidR="008A3A97" w:rsidRPr="008A3A97">
        <w:rPr>
          <w:rFonts w:asciiTheme="minorHAnsi" w:eastAsia="Calibri" w:hAnsiTheme="minorHAnsi" w:cstheme="minorHAnsi"/>
          <w:sz w:val="22"/>
          <w:szCs w:val="22"/>
        </w:rPr>
        <w:t xml:space="preserve">wskaźnik cen towarów i usług konsumpcyjnych ogółem </w:t>
      </w:r>
      <w:r w:rsidR="008A3A97">
        <w:rPr>
          <w:rFonts w:asciiTheme="minorHAnsi" w:eastAsia="Calibri" w:hAnsiTheme="minorHAnsi" w:cstheme="minorHAnsi"/>
          <w:sz w:val="22"/>
          <w:szCs w:val="22"/>
        </w:rPr>
        <w:t>- zgodnie z wyliczeniami GUS -</w:t>
      </w:r>
      <w:r w:rsidR="008A3A97" w:rsidRPr="006D5A53">
        <w:rPr>
          <w:rFonts w:asciiTheme="minorHAnsi" w:eastAsia="Calibri" w:hAnsiTheme="minorHAnsi" w:cstheme="minorHAnsi"/>
          <w:sz w:val="22"/>
          <w:szCs w:val="22"/>
        </w:rPr>
        <w:t xml:space="preserve"> </w:t>
      </w:r>
      <w:r w:rsidRPr="006D5A53">
        <w:rPr>
          <w:rFonts w:asciiTheme="minorHAnsi" w:eastAsia="Calibri" w:hAnsiTheme="minorHAnsi" w:cstheme="minorHAnsi"/>
          <w:sz w:val="22"/>
          <w:szCs w:val="22"/>
        </w:rPr>
        <w:t xml:space="preserve">przekroczy </w:t>
      </w:r>
      <w:r w:rsidR="00DC381E">
        <w:rPr>
          <w:rFonts w:asciiTheme="minorHAnsi" w:eastAsia="Calibri" w:hAnsiTheme="minorHAnsi" w:cstheme="minorHAnsi"/>
          <w:sz w:val="22"/>
          <w:szCs w:val="22"/>
        </w:rPr>
        <w:t>10</w:t>
      </w:r>
      <w:r w:rsidRPr="006D5A53">
        <w:rPr>
          <w:rFonts w:asciiTheme="minorHAnsi" w:eastAsia="Calibri" w:hAnsiTheme="minorHAnsi" w:cstheme="minorHAnsi"/>
          <w:sz w:val="22"/>
          <w:szCs w:val="22"/>
        </w:rPr>
        <w:t>%. – w relacji rok do roku</w:t>
      </w:r>
      <w:r w:rsidR="008A3A97">
        <w:rPr>
          <w:rFonts w:asciiTheme="minorHAnsi" w:eastAsia="Calibri" w:hAnsiTheme="minorHAnsi" w:cstheme="minorHAnsi"/>
          <w:sz w:val="22"/>
          <w:szCs w:val="22"/>
        </w:rPr>
        <w:t>.</w:t>
      </w:r>
    </w:p>
    <w:p w14:paraId="25402BA2" w14:textId="77777777" w:rsidR="006C196B" w:rsidRPr="006D5A53" w:rsidRDefault="006C196B" w:rsidP="003F6975">
      <w:pPr>
        <w:numPr>
          <w:ilvl w:val="2"/>
          <w:numId w:val="26"/>
        </w:numPr>
        <w:spacing w:line="276" w:lineRule="auto"/>
        <w:jc w:val="both"/>
        <w:rPr>
          <w:rFonts w:asciiTheme="minorHAnsi" w:eastAsia="Calibri" w:hAnsiTheme="minorHAnsi" w:cstheme="minorHAnsi"/>
          <w:sz w:val="22"/>
          <w:szCs w:val="22"/>
        </w:rPr>
      </w:pPr>
      <w:r w:rsidRPr="006D5A53">
        <w:rPr>
          <w:rFonts w:asciiTheme="minorHAnsi" w:eastAsia="Calibri" w:hAnsiTheme="minorHAnsi" w:cstheme="minorHAnsi"/>
          <w:sz w:val="22"/>
          <w:szCs w:val="22"/>
        </w:rPr>
        <w:t xml:space="preserve">W przypadku uzgodnienia poziomu uzasadnionych zmian – strony wprowadzą do umowy nowy uaktualnioną wysokość wynagrodzenia, służący do określenia wartości należnego Wykonawcy wynagrodzenia. </w:t>
      </w:r>
    </w:p>
    <w:p w14:paraId="29D69FB3" w14:textId="77777777" w:rsidR="006C196B" w:rsidRPr="006D5A53" w:rsidRDefault="006C196B" w:rsidP="003F6975">
      <w:pPr>
        <w:numPr>
          <w:ilvl w:val="2"/>
          <w:numId w:val="26"/>
        </w:numPr>
        <w:spacing w:line="276" w:lineRule="auto"/>
        <w:jc w:val="both"/>
        <w:rPr>
          <w:rFonts w:asciiTheme="minorHAnsi" w:eastAsia="Calibri" w:hAnsiTheme="minorHAnsi" w:cstheme="minorHAnsi"/>
          <w:sz w:val="22"/>
          <w:szCs w:val="22"/>
        </w:rPr>
      </w:pPr>
      <w:r w:rsidRPr="006D5A53">
        <w:rPr>
          <w:rFonts w:asciiTheme="minorHAnsi" w:eastAsia="Calibri" w:hAnsiTheme="minorHAnsi" w:cstheme="minorHAnsi"/>
          <w:sz w:val="22"/>
          <w:szCs w:val="22"/>
        </w:rPr>
        <w:t>Zmiana wysokości Wynagrodzenia nastąpi od momentu jej wprowadzenia przez Strony, w odniesieniu do niezrealizowanej części Umowy.</w:t>
      </w:r>
    </w:p>
    <w:p w14:paraId="29B95232" w14:textId="75BBC698" w:rsidR="006C196B" w:rsidRPr="006D5A53" w:rsidRDefault="006C196B" w:rsidP="003F6975">
      <w:pPr>
        <w:numPr>
          <w:ilvl w:val="2"/>
          <w:numId w:val="26"/>
        </w:numPr>
        <w:spacing w:line="276" w:lineRule="auto"/>
        <w:jc w:val="both"/>
        <w:rPr>
          <w:rFonts w:asciiTheme="minorHAnsi" w:eastAsia="Calibri" w:hAnsiTheme="minorHAnsi" w:cstheme="minorHAnsi"/>
          <w:sz w:val="22"/>
          <w:szCs w:val="22"/>
        </w:rPr>
      </w:pPr>
      <w:r w:rsidRPr="006D5A53">
        <w:rPr>
          <w:rFonts w:asciiTheme="minorHAnsi" w:eastAsia="Calibri" w:hAnsiTheme="minorHAnsi" w:cstheme="minorHAnsi"/>
          <w:sz w:val="22"/>
          <w:szCs w:val="22"/>
        </w:rPr>
        <w:t xml:space="preserve">Maksymalna zmiana wartości Umowy nie przekroczy więcej niż </w:t>
      </w:r>
      <w:r w:rsidR="00DC381E">
        <w:rPr>
          <w:rFonts w:asciiTheme="minorHAnsi" w:eastAsia="Calibri" w:hAnsiTheme="minorHAnsi" w:cstheme="minorHAnsi"/>
          <w:sz w:val="22"/>
          <w:szCs w:val="22"/>
        </w:rPr>
        <w:t>10</w:t>
      </w:r>
      <w:r w:rsidRPr="006D5A53">
        <w:rPr>
          <w:rFonts w:asciiTheme="minorHAnsi" w:eastAsia="Calibri" w:hAnsiTheme="minorHAnsi" w:cstheme="minorHAnsi"/>
          <w:sz w:val="22"/>
          <w:szCs w:val="22"/>
        </w:rPr>
        <w:t>% całkowitej wartości umowy.</w:t>
      </w:r>
    </w:p>
    <w:p w14:paraId="4D55FFD8" w14:textId="5A21B758" w:rsidR="006C196B" w:rsidRDefault="006C196B" w:rsidP="003F6975">
      <w:pPr>
        <w:numPr>
          <w:ilvl w:val="2"/>
          <w:numId w:val="26"/>
        </w:numPr>
        <w:spacing w:line="276" w:lineRule="auto"/>
        <w:jc w:val="both"/>
        <w:rPr>
          <w:rFonts w:asciiTheme="minorHAnsi" w:eastAsia="Calibri" w:hAnsiTheme="minorHAnsi" w:cstheme="minorHAnsi"/>
          <w:sz w:val="22"/>
          <w:szCs w:val="22"/>
        </w:rPr>
      </w:pPr>
      <w:r w:rsidRPr="006D5A53">
        <w:rPr>
          <w:rFonts w:asciiTheme="minorHAnsi" w:eastAsia="Calibri" w:hAnsiTheme="minorHAnsi" w:cstheme="minorHAnsi"/>
          <w:sz w:val="22"/>
          <w:szCs w:val="22"/>
        </w:rPr>
        <w:t>W przypadku braku możliwości porozumienia się odnośnie nowych cen, strony rozwiążą łączącą ich umowę w całości lub części. Kara umowna przewidziana w §8 ust. 1 nie ma w takim przypadku zastosowania.</w:t>
      </w:r>
    </w:p>
    <w:p w14:paraId="5A838DF3" w14:textId="77777777" w:rsidR="00154A08" w:rsidRPr="006D5A53" w:rsidRDefault="00154A08" w:rsidP="00154A08">
      <w:pPr>
        <w:spacing w:line="276" w:lineRule="auto"/>
        <w:ind w:left="795"/>
        <w:jc w:val="both"/>
        <w:rPr>
          <w:rFonts w:asciiTheme="minorHAnsi" w:eastAsia="Calibri" w:hAnsiTheme="minorHAnsi" w:cstheme="minorHAnsi"/>
          <w:sz w:val="22"/>
          <w:szCs w:val="22"/>
        </w:rPr>
      </w:pPr>
    </w:p>
    <w:p w14:paraId="5567D4E1" w14:textId="513C8689" w:rsidR="00154A08" w:rsidRDefault="00154A08" w:rsidP="00154A08">
      <w:pPr>
        <w:pStyle w:val="Bezodstpw"/>
        <w:keepNext/>
        <w:keepLines/>
        <w:spacing w:line="276" w:lineRule="auto"/>
        <w:ind w:left="435"/>
        <w:jc w:val="center"/>
        <w:rPr>
          <w:rFonts w:cs="Calibri"/>
          <w:b/>
        </w:rPr>
      </w:pPr>
      <w:r>
        <w:rPr>
          <w:rFonts w:cs="Calibri"/>
          <w:b/>
        </w:rPr>
        <w:t>§ 12</w:t>
      </w:r>
      <w:r w:rsidRPr="00F96A36">
        <w:rPr>
          <w:rFonts w:cs="Calibri"/>
          <w:b/>
        </w:rPr>
        <w:t xml:space="preserve"> [</w:t>
      </w:r>
      <w:r>
        <w:rPr>
          <w:rFonts w:cs="Calibri"/>
          <w:b/>
        </w:rPr>
        <w:t>Dane osobowe</w:t>
      </w:r>
      <w:r w:rsidRPr="00F96A36">
        <w:rPr>
          <w:rFonts w:cs="Calibri"/>
          <w:b/>
        </w:rPr>
        <w:t>]</w:t>
      </w:r>
    </w:p>
    <w:sdt>
      <w:sdtPr>
        <w:tag w:val="goog_rdk_24"/>
        <w:id w:val="1941643400"/>
      </w:sdtPr>
      <w:sdtEndPr>
        <w:rPr>
          <w:rFonts w:asciiTheme="minorHAnsi" w:hAnsiTheme="minorHAnsi" w:cstheme="minorHAnsi"/>
          <w:sz w:val="22"/>
          <w:szCs w:val="22"/>
        </w:rPr>
      </w:sdtEndPr>
      <w:sdtContent>
        <w:p w14:paraId="31194A9A" w14:textId="77777777" w:rsidR="00154A08" w:rsidRPr="00154A08" w:rsidRDefault="00154A08" w:rsidP="008A3A97">
          <w:pPr>
            <w:pBdr>
              <w:top w:val="nil"/>
              <w:left w:val="nil"/>
              <w:bottom w:val="nil"/>
              <w:right w:val="nil"/>
              <w:between w:val="nil"/>
            </w:pBdr>
            <w:spacing w:line="276" w:lineRule="auto"/>
            <w:ind w:left="435"/>
            <w:jc w:val="both"/>
            <w:rPr>
              <w:rFonts w:asciiTheme="minorHAnsi" w:eastAsia="Arial" w:hAnsiTheme="minorHAnsi" w:cstheme="minorHAnsi"/>
              <w:color w:val="000000"/>
              <w:sz w:val="22"/>
              <w:szCs w:val="22"/>
            </w:rPr>
          </w:pPr>
          <w:r w:rsidRPr="00154A08">
            <w:rPr>
              <w:rFonts w:asciiTheme="minorHAnsi" w:eastAsia="Arial" w:hAnsiTheme="minorHAnsi" w:cstheme="minorHAnsi"/>
              <w:color w:val="000000"/>
              <w:sz w:val="22"/>
              <w:szCs w:val="22"/>
            </w:rPr>
            <w:t>Kwestie związane z przekazywaniem i przetwarzaniem danych osobowych będą regulowan</w:t>
          </w:r>
          <w:sdt>
            <w:sdtPr>
              <w:rPr>
                <w:rFonts w:asciiTheme="minorHAnsi" w:hAnsiTheme="minorHAnsi" w:cstheme="minorHAnsi"/>
                <w:sz w:val="22"/>
                <w:szCs w:val="22"/>
              </w:rPr>
              <w:tag w:val="goog_rdk_22"/>
              <w:id w:val="-1569656509"/>
            </w:sdtPr>
            <w:sdtEndPr/>
            <w:sdtContent>
              <w:r w:rsidRPr="00154A08">
                <w:rPr>
                  <w:rFonts w:asciiTheme="minorHAnsi" w:eastAsia="Arial" w:hAnsiTheme="minorHAnsi" w:cstheme="minorHAnsi"/>
                  <w:color w:val="000000"/>
                  <w:sz w:val="22"/>
                  <w:szCs w:val="22"/>
                </w:rPr>
                <w:t>e</w:t>
              </w:r>
            </w:sdtContent>
          </w:sdt>
          <w:sdt>
            <w:sdtPr>
              <w:rPr>
                <w:rFonts w:asciiTheme="minorHAnsi" w:hAnsiTheme="minorHAnsi" w:cstheme="minorHAnsi"/>
                <w:sz w:val="22"/>
                <w:szCs w:val="22"/>
              </w:rPr>
              <w:tag w:val="goog_rdk_23"/>
              <w:id w:val="361179647"/>
              <w:showingPlcHdr/>
            </w:sdtPr>
            <w:sdtEndPr/>
            <w:sdtContent>
              <w:r w:rsidRPr="00154A08">
                <w:rPr>
                  <w:rFonts w:asciiTheme="minorHAnsi" w:hAnsiTheme="minorHAnsi" w:cstheme="minorHAnsi"/>
                  <w:sz w:val="22"/>
                  <w:szCs w:val="22"/>
                </w:rPr>
                <w:t xml:space="preserve">     </w:t>
              </w:r>
            </w:sdtContent>
          </w:sdt>
          <w:r w:rsidRPr="00154A08">
            <w:rPr>
              <w:rFonts w:asciiTheme="minorHAnsi" w:eastAsia="Arial" w:hAnsiTheme="minorHAnsi" w:cstheme="minorHAnsi"/>
              <w:color w:val="000000"/>
              <w:sz w:val="22"/>
              <w:szCs w:val="22"/>
            </w:rPr>
            <w:t xml:space="preserve"> odrębną umową.</w:t>
          </w:r>
        </w:p>
      </w:sdtContent>
    </w:sdt>
    <w:p w14:paraId="03573C78" w14:textId="77777777" w:rsidR="008D0FF1" w:rsidRPr="004A6FF3" w:rsidRDefault="008D0FF1" w:rsidP="00154A08">
      <w:pPr>
        <w:pStyle w:val="Bezodstpw"/>
        <w:spacing w:line="276" w:lineRule="auto"/>
        <w:rPr>
          <w:rFonts w:cstheme="minorHAnsi"/>
          <w:b/>
        </w:rPr>
      </w:pPr>
    </w:p>
    <w:p w14:paraId="44B77646" w14:textId="7EF67971" w:rsidR="00ED718C" w:rsidRPr="00F96A36" w:rsidRDefault="00ED718C" w:rsidP="00ED718C">
      <w:pPr>
        <w:pStyle w:val="Bezodstpw"/>
        <w:keepNext/>
        <w:keepLines/>
        <w:spacing w:line="276" w:lineRule="auto"/>
        <w:jc w:val="center"/>
        <w:rPr>
          <w:rFonts w:cs="Calibri"/>
          <w:b/>
        </w:rPr>
      </w:pPr>
      <w:r>
        <w:rPr>
          <w:rFonts w:cs="Calibri"/>
          <w:b/>
        </w:rPr>
        <w:lastRenderedPageBreak/>
        <w:t>§ 1</w:t>
      </w:r>
      <w:r w:rsidR="00154A08">
        <w:rPr>
          <w:rFonts w:cs="Calibri"/>
          <w:b/>
        </w:rPr>
        <w:t>3</w:t>
      </w:r>
      <w:r w:rsidRPr="00F96A36">
        <w:rPr>
          <w:rFonts w:cs="Calibri"/>
          <w:b/>
        </w:rPr>
        <w:t xml:space="preserve"> [Postanowienia końcowe]</w:t>
      </w:r>
    </w:p>
    <w:p w14:paraId="4D413B7D" w14:textId="77777777" w:rsidR="00ED718C" w:rsidRPr="00383C5E" w:rsidRDefault="00ED718C" w:rsidP="00C15301">
      <w:pPr>
        <w:pStyle w:val="Bezodstpw"/>
        <w:keepNext/>
        <w:keepLines/>
        <w:numPr>
          <w:ilvl w:val="1"/>
          <w:numId w:val="10"/>
        </w:numPr>
        <w:spacing w:line="276" w:lineRule="auto"/>
        <w:jc w:val="both"/>
        <w:rPr>
          <w:rFonts w:cs="Calibri"/>
        </w:rPr>
      </w:pPr>
      <w:r w:rsidRPr="00383C5E">
        <w:rPr>
          <w:rFonts w:cs="Calibri"/>
        </w:rPr>
        <w:t>Zmiana Umowy wymaga formy pisemnej pod rygorem nieważności.</w:t>
      </w:r>
    </w:p>
    <w:p w14:paraId="5A93FF01" w14:textId="77777777" w:rsidR="00ED718C" w:rsidRPr="00383C5E" w:rsidRDefault="00ED718C" w:rsidP="00C15301">
      <w:pPr>
        <w:pStyle w:val="Bezodstpw"/>
        <w:numPr>
          <w:ilvl w:val="1"/>
          <w:numId w:val="10"/>
        </w:numPr>
        <w:spacing w:line="276" w:lineRule="auto"/>
        <w:ind w:left="426" w:hanging="426"/>
        <w:jc w:val="both"/>
        <w:rPr>
          <w:rFonts w:cs="Calibri"/>
        </w:rPr>
      </w:pPr>
      <w:r w:rsidRPr="00383C5E">
        <w:rPr>
          <w:rFonts w:cs="Calibri"/>
        </w:rPr>
        <w:t>O ile Umowa nie stanowi inaczej, wszelkie oświadczenia</w:t>
      </w:r>
      <w:r w:rsidR="00E51620" w:rsidRPr="00383C5E">
        <w:rPr>
          <w:rFonts w:cs="Calibri"/>
        </w:rPr>
        <w:t xml:space="preserve"> </w:t>
      </w:r>
      <w:r w:rsidRPr="00383C5E">
        <w:rPr>
          <w:rFonts w:cs="Calibri"/>
        </w:rPr>
        <w:t xml:space="preserve">STRONY składają sobie na piśmie lub za pośrednictwem teleinformatycznych środków przekazu (faksem, poczta email). </w:t>
      </w:r>
    </w:p>
    <w:p w14:paraId="7AAAA5F9" w14:textId="77777777" w:rsidR="00ED718C" w:rsidRPr="00383C5E" w:rsidRDefault="00ED718C" w:rsidP="00C15301">
      <w:pPr>
        <w:pStyle w:val="Bezodstpw"/>
        <w:numPr>
          <w:ilvl w:val="1"/>
          <w:numId w:val="10"/>
        </w:numPr>
        <w:spacing w:line="276" w:lineRule="auto"/>
        <w:ind w:left="426" w:hanging="426"/>
        <w:jc w:val="both"/>
        <w:rPr>
          <w:rFonts w:cs="Calibri"/>
        </w:rPr>
      </w:pPr>
      <w:r w:rsidRPr="00383C5E">
        <w:rPr>
          <w:rFonts w:cs="Calibri"/>
        </w:rPr>
        <w:t>Wszelkie załączniki do Umowy stanowią jej integralną cześć.</w:t>
      </w:r>
    </w:p>
    <w:p w14:paraId="7FAE2EC6" w14:textId="509DCFDF" w:rsidR="00ED718C" w:rsidRPr="00383C5E" w:rsidRDefault="00ED718C" w:rsidP="00C15301">
      <w:pPr>
        <w:pStyle w:val="Bezodstpw"/>
        <w:numPr>
          <w:ilvl w:val="1"/>
          <w:numId w:val="10"/>
        </w:numPr>
        <w:spacing w:line="276" w:lineRule="auto"/>
        <w:ind w:left="426" w:hanging="426"/>
        <w:jc w:val="both"/>
        <w:rPr>
          <w:rFonts w:cs="Calibri"/>
        </w:rPr>
      </w:pPr>
      <w:r w:rsidRPr="00383C5E">
        <w:rPr>
          <w:rFonts w:cs="Calibri"/>
        </w:rPr>
        <w:t xml:space="preserve">Nieważność któregokolwiek postanowienia Umowy nie powoduje nieważności całej Umowy. </w:t>
      </w:r>
      <w:r w:rsidR="00154A08">
        <w:rPr>
          <w:rFonts w:cs="Calibri"/>
        </w:rPr>
        <w:br/>
      </w:r>
      <w:r w:rsidRPr="00383C5E">
        <w:rPr>
          <w:rFonts w:cs="Calibri"/>
        </w:rPr>
        <w:t xml:space="preserve">W przypadku, gdy którekolwiek z postanowień Umowy zostanie prawomocnie uznane za nieważne, w jego miejsce stosuje się odpowiedni przepis prawa powszechnego. </w:t>
      </w:r>
    </w:p>
    <w:p w14:paraId="584562BB" w14:textId="77777777" w:rsidR="00ED718C" w:rsidRPr="00383C5E" w:rsidRDefault="00ED718C" w:rsidP="00C15301">
      <w:pPr>
        <w:pStyle w:val="Bezodstpw"/>
        <w:numPr>
          <w:ilvl w:val="1"/>
          <w:numId w:val="10"/>
        </w:numPr>
        <w:spacing w:line="276" w:lineRule="auto"/>
        <w:ind w:left="426" w:hanging="426"/>
        <w:jc w:val="both"/>
        <w:rPr>
          <w:rFonts w:cs="Calibri"/>
        </w:rPr>
      </w:pPr>
      <w:r w:rsidRPr="00383C5E">
        <w:rPr>
          <w:rFonts w:cs="Calibri"/>
        </w:rPr>
        <w:t>Nagłówki używane w Umowie służą jedynie do celów technicznych i nie mogą być przedmiotem odrębnej interpretacji w oderwaniu od właściwego tekstu.</w:t>
      </w:r>
    </w:p>
    <w:p w14:paraId="78E98310" w14:textId="77777777" w:rsidR="00ED718C" w:rsidRPr="00383C5E" w:rsidRDefault="00ED718C" w:rsidP="00C15301">
      <w:pPr>
        <w:pStyle w:val="Bezodstpw"/>
        <w:numPr>
          <w:ilvl w:val="1"/>
          <w:numId w:val="10"/>
        </w:numPr>
        <w:spacing w:line="276" w:lineRule="auto"/>
        <w:ind w:left="426" w:hanging="426"/>
        <w:jc w:val="both"/>
        <w:rPr>
          <w:rFonts w:cs="Calibri"/>
        </w:rPr>
      </w:pPr>
      <w:r w:rsidRPr="00383C5E">
        <w:rPr>
          <w:rFonts w:cs="Calibri"/>
        </w:rPr>
        <w:t>STRONY zobowiązują się informować wzajemnie na piśmie o wszelkich pojawiających się zmianach danych teleadresowych, a korespondencja przesyłana zgodnie z zadeklarowanymi danymi, jest uważana za doręczoną właściwie.</w:t>
      </w:r>
    </w:p>
    <w:p w14:paraId="3155E291" w14:textId="77777777" w:rsidR="00ED718C" w:rsidRPr="00383C5E" w:rsidRDefault="00ED718C" w:rsidP="00C15301">
      <w:pPr>
        <w:pStyle w:val="Bezodstpw"/>
        <w:numPr>
          <w:ilvl w:val="1"/>
          <w:numId w:val="10"/>
        </w:numPr>
        <w:spacing w:line="276" w:lineRule="auto"/>
        <w:ind w:left="426" w:hanging="426"/>
        <w:jc w:val="both"/>
        <w:rPr>
          <w:rFonts w:cs="Calibri"/>
        </w:rPr>
      </w:pPr>
      <w:r w:rsidRPr="00383C5E">
        <w:rPr>
          <w:rFonts w:cs="Calibri"/>
        </w:rPr>
        <w:t>Wysłanie pisma na adres STRONY, w przypadku jego niepodjęcia, wywołuje skutek doręczenia z dniem upływu powtórnej awizacji pisma.</w:t>
      </w:r>
    </w:p>
    <w:p w14:paraId="46E1A1ED" w14:textId="77777777" w:rsidR="00ED718C" w:rsidRPr="00383C5E" w:rsidRDefault="00ED718C" w:rsidP="00C15301">
      <w:pPr>
        <w:pStyle w:val="Bezodstpw"/>
        <w:numPr>
          <w:ilvl w:val="1"/>
          <w:numId w:val="10"/>
        </w:numPr>
        <w:spacing w:line="276" w:lineRule="auto"/>
        <w:ind w:left="426" w:hanging="426"/>
        <w:jc w:val="both"/>
        <w:rPr>
          <w:rFonts w:cs="Calibri"/>
        </w:rPr>
      </w:pPr>
      <w:r w:rsidRPr="00383C5E">
        <w:rPr>
          <w:rFonts w:cs="Calibri"/>
        </w:rPr>
        <w:t>W sprawach nieuregulowanych Umową zastosowanie mają odpowiednie przepisy kodeksu cywilnego oraz ustawy prawo zamówień publicznych.</w:t>
      </w:r>
    </w:p>
    <w:p w14:paraId="590DE55A" w14:textId="77777777" w:rsidR="00ED718C" w:rsidRPr="00383C5E" w:rsidRDefault="00ED718C" w:rsidP="00C15301">
      <w:pPr>
        <w:pStyle w:val="Bezodstpw"/>
        <w:numPr>
          <w:ilvl w:val="1"/>
          <w:numId w:val="10"/>
        </w:numPr>
        <w:spacing w:line="276" w:lineRule="auto"/>
        <w:ind w:left="426" w:hanging="426"/>
        <w:jc w:val="both"/>
        <w:rPr>
          <w:rFonts w:cs="Calibri"/>
        </w:rPr>
      </w:pPr>
      <w:r w:rsidRPr="00383C5E">
        <w:rPr>
          <w:rFonts w:cs="Calibri"/>
        </w:rPr>
        <w:t>Sądem właściwym do rozstrzygania sporów mogących zaistnieć w związku z Umową jest Sąd miejscowo właściwy dla siedziby ZAMAWIAJĄCEGO.</w:t>
      </w:r>
    </w:p>
    <w:p w14:paraId="052488E3" w14:textId="18EC8761" w:rsidR="00ED718C" w:rsidRPr="00383C5E" w:rsidRDefault="00ED718C" w:rsidP="00C15301">
      <w:pPr>
        <w:pStyle w:val="Bezodstpw"/>
        <w:numPr>
          <w:ilvl w:val="1"/>
          <w:numId w:val="10"/>
        </w:numPr>
        <w:spacing w:line="276" w:lineRule="auto"/>
        <w:ind w:left="426" w:hanging="426"/>
        <w:jc w:val="both"/>
        <w:rPr>
          <w:rFonts w:cs="Calibri"/>
        </w:rPr>
      </w:pPr>
      <w:r w:rsidRPr="00383C5E">
        <w:rPr>
          <w:rFonts w:cs="Calibri"/>
        </w:rPr>
        <w:t>Umowę sporządzono w dwóch jednobrzmiących egzemplarzach, po jednym dla każdej ze STRON.</w:t>
      </w:r>
      <w:r w:rsidR="008A3A97">
        <w:rPr>
          <w:rFonts w:cs="Calibri"/>
        </w:rPr>
        <w:t xml:space="preserve"> </w:t>
      </w:r>
    </w:p>
    <w:p w14:paraId="65A4221D" w14:textId="77777777" w:rsidR="008D0FF1" w:rsidRPr="004A6FF3" w:rsidRDefault="008D0FF1" w:rsidP="004A6FF3">
      <w:pPr>
        <w:pStyle w:val="Bezodstpw"/>
        <w:spacing w:line="276" w:lineRule="auto"/>
        <w:jc w:val="both"/>
        <w:rPr>
          <w:rFonts w:cstheme="minorHAnsi"/>
        </w:rPr>
      </w:pPr>
    </w:p>
    <w:p w14:paraId="64BD8E78" w14:textId="77777777" w:rsidR="008D0FF1" w:rsidRPr="004A6FF3" w:rsidRDefault="00ED42EB" w:rsidP="004A6FF3">
      <w:pPr>
        <w:pStyle w:val="Bezodstpw"/>
        <w:spacing w:line="276" w:lineRule="auto"/>
        <w:jc w:val="both"/>
        <w:rPr>
          <w:rFonts w:cstheme="minorHAnsi"/>
        </w:rPr>
      </w:pPr>
      <w:r>
        <w:rPr>
          <w:rFonts w:cstheme="minorHAnsi"/>
        </w:rPr>
        <w:t>Załączniki</w:t>
      </w:r>
      <w:r w:rsidR="008D0FF1" w:rsidRPr="004A6FF3">
        <w:rPr>
          <w:rFonts w:cstheme="minorHAnsi"/>
        </w:rPr>
        <w:t>:</w:t>
      </w:r>
    </w:p>
    <w:p w14:paraId="570F8CED" w14:textId="77777777" w:rsidR="00ED42EB" w:rsidRDefault="008D0FF1" w:rsidP="00C15301">
      <w:pPr>
        <w:pStyle w:val="Bezodstpw"/>
        <w:numPr>
          <w:ilvl w:val="0"/>
          <w:numId w:val="16"/>
        </w:numPr>
        <w:spacing w:line="276" w:lineRule="auto"/>
        <w:jc w:val="both"/>
        <w:rPr>
          <w:rFonts w:cstheme="minorHAnsi"/>
        </w:rPr>
      </w:pPr>
      <w:r w:rsidRPr="004A6FF3">
        <w:rPr>
          <w:rFonts w:cstheme="minorHAnsi"/>
        </w:rPr>
        <w:t>Opis Przedmiotu Zamówienia</w:t>
      </w:r>
      <w:r w:rsidR="00ED42EB">
        <w:rPr>
          <w:rFonts w:cstheme="minorHAnsi"/>
        </w:rPr>
        <w:t>;</w:t>
      </w:r>
    </w:p>
    <w:p w14:paraId="0A9E3931" w14:textId="77777777" w:rsidR="008D0FF1" w:rsidRPr="00ED42EB" w:rsidRDefault="008D0FF1" w:rsidP="00C15301">
      <w:pPr>
        <w:pStyle w:val="Bezodstpw"/>
        <w:numPr>
          <w:ilvl w:val="0"/>
          <w:numId w:val="16"/>
        </w:numPr>
        <w:spacing w:line="276" w:lineRule="auto"/>
        <w:jc w:val="both"/>
        <w:rPr>
          <w:rFonts w:cstheme="minorHAnsi"/>
        </w:rPr>
      </w:pPr>
      <w:r w:rsidRPr="00ED42EB">
        <w:rPr>
          <w:rFonts w:cstheme="minorHAnsi"/>
          <w:bCs/>
        </w:rPr>
        <w:t>Oferta Wykonawcy</w:t>
      </w:r>
      <w:r w:rsidR="00ED42EB">
        <w:rPr>
          <w:rFonts w:cstheme="minorHAnsi"/>
          <w:bCs/>
        </w:rPr>
        <w:t>;</w:t>
      </w:r>
    </w:p>
    <w:p w14:paraId="7304BF26" w14:textId="77777777" w:rsidR="00CA731C" w:rsidRPr="004A6FF3" w:rsidRDefault="00CA731C" w:rsidP="004A6FF3">
      <w:pPr>
        <w:pStyle w:val="Bezodstpw"/>
        <w:spacing w:line="276" w:lineRule="auto"/>
        <w:jc w:val="both"/>
        <w:rPr>
          <w:rFonts w:cstheme="minorHAnsi"/>
          <w:bCs/>
        </w:rPr>
      </w:pPr>
    </w:p>
    <w:p w14:paraId="18261768" w14:textId="77777777" w:rsidR="008D0FF1" w:rsidRPr="004A6FF3" w:rsidRDefault="008D0FF1" w:rsidP="004A6FF3">
      <w:pPr>
        <w:pStyle w:val="Bezodstpw"/>
        <w:spacing w:line="276" w:lineRule="auto"/>
        <w:jc w:val="both"/>
        <w:rPr>
          <w:rFonts w:cstheme="minorHAnsi"/>
          <w:b/>
          <w:bCs/>
        </w:rPr>
      </w:pPr>
      <w:r w:rsidRPr="004A6FF3">
        <w:rPr>
          <w:rFonts w:cstheme="minorHAnsi"/>
          <w:b/>
          <w:bCs/>
        </w:rPr>
        <w:t>ZAMAWIAJĄCY</w:t>
      </w:r>
      <w:r w:rsidRPr="004A6FF3">
        <w:rPr>
          <w:rFonts w:cstheme="minorHAnsi"/>
          <w:bCs/>
        </w:rPr>
        <w:tab/>
      </w:r>
      <w:r w:rsidRPr="004A6FF3">
        <w:rPr>
          <w:rFonts w:cstheme="minorHAnsi"/>
          <w:bCs/>
        </w:rPr>
        <w:tab/>
      </w:r>
      <w:r w:rsidRPr="004A6FF3">
        <w:rPr>
          <w:rFonts w:cstheme="minorHAnsi"/>
          <w:bCs/>
        </w:rPr>
        <w:tab/>
      </w:r>
      <w:r w:rsidRPr="004A6FF3">
        <w:rPr>
          <w:rFonts w:cstheme="minorHAnsi"/>
          <w:bCs/>
        </w:rPr>
        <w:tab/>
      </w:r>
      <w:r w:rsidRPr="004A6FF3">
        <w:rPr>
          <w:rFonts w:cstheme="minorHAnsi"/>
          <w:bCs/>
        </w:rPr>
        <w:tab/>
      </w:r>
      <w:r w:rsidRPr="004A6FF3">
        <w:rPr>
          <w:rFonts w:cstheme="minorHAnsi"/>
          <w:bCs/>
        </w:rPr>
        <w:tab/>
      </w:r>
      <w:r w:rsidRPr="004A6FF3">
        <w:rPr>
          <w:rFonts w:cstheme="minorHAnsi"/>
          <w:bCs/>
        </w:rPr>
        <w:tab/>
        <w:t xml:space="preserve">           </w:t>
      </w:r>
      <w:r w:rsidRPr="004A6FF3">
        <w:rPr>
          <w:rFonts w:cstheme="minorHAnsi"/>
          <w:bCs/>
        </w:rPr>
        <w:tab/>
        <w:t xml:space="preserve">     </w:t>
      </w:r>
      <w:r w:rsidRPr="004A6FF3">
        <w:rPr>
          <w:rFonts w:cstheme="minorHAnsi"/>
          <w:b/>
          <w:bCs/>
        </w:rPr>
        <w:t>WYKONAWCA</w:t>
      </w:r>
    </w:p>
    <w:p w14:paraId="085CBB57" w14:textId="77777777" w:rsidR="008D0FF1" w:rsidRDefault="008D0FF1" w:rsidP="004A6FF3">
      <w:pPr>
        <w:pStyle w:val="Bezodstpw"/>
        <w:spacing w:line="276" w:lineRule="auto"/>
        <w:jc w:val="both"/>
        <w:rPr>
          <w:rFonts w:cstheme="minorHAnsi"/>
          <w:bCs/>
        </w:rPr>
      </w:pPr>
      <w:r w:rsidRPr="004A6FF3">
        <w:rPr>
          <w:rFonts w:cstheme="minorHAnsi"/>
          <w:bCs/>
        </w:rPr>
        <w:t xml:space="preserve"> </w:t>
      </w:r>
    </w:p>
    <w:p w14:paraId="688BA1D0" w14:textId="77777777" w:rsidR="00F657D8" w:rsidRDefault="00F657D8" w:rsidP="004A6FF3">
      <w:pPr>
        <w:pStyle w:val="Bezodstpw"/>
        <w:spacing w:line="276" w:lineRule="auto"/>
        <w:jc w:val="both"/>
        <w:rPr>
          <w:rFonts w:cstheme="minorHAnsi"/>
          <w:bCs/>
        </w:rPr>
      </w:pPr>
    </w:p>
    <w:p w14:paraId="4FCBA505" w14:textId="77777777" w:rsidR="00F657D8" w:rsidRDefault="00F657D8" w:rsidP="004A6FF3">
      <w:pPr>
        <w:pStyle w:val="Bezodstpw"/>
        <w:spacing w:line="276" w:lineRule="auto"/>
        <w:jc w:val="both"/>
        <w:rPr>
          <w:rFonts w:cstheme="minorHAnsi"/>
          <w:bCs/>
        </w:rPr>
      </w:pPr>
    </w:p>
    <w:p w14:paraId="52867F57" w14:textId="77777777" w:rsidR="00F657D8" w:rsidRPr="004A6FF3" w:rsidRDefault="00F657D8" w:rsidP="004A6FF3">
      <w:pPr>
        <w:pStyle w:val="Bezodstpw"/>
        <w:spacing w:line="276" w:lineRule="auto"/>
        <w:jc w:val="both"/>
        <w:rPr>
          <w:rFonts w:cstheme="minorHAnsi"/>
          <w:bCs/>
        </w:rPr>
      </w:pPr>
    </w:p>
    <w:p w14:paraId="0CD0143C" w14:textId="77777777" w:rsidR="008D0FF1" w:rsidRPr="004A6FF3" w:rsidRDefault="008D0FF1" w:rsidP="004A6FF3">
      <w:pPr>
        <w:spacing w:line="276" w:lineRule="auto"/>
        <w:rPr>
          <w:rFonts w:ascii="Calibri" w:hAnsi="Calibri"/>
          <w:sz w:val="22"/>
          <w:szCs w:val="22"/>
          <w:lang w:val="pl-PL"/>
        </w:rPr>
      </w:pPr>
      <w:r w:rsidRPr="004A6FF3">
        <w:rPr>
          <w:rFonts w:ascii="Calibri" w:hAnsi="Calibri" w:cstheme="minorHAnsi"/>
          <w:bCs/>
          <w:sz w:val="22"/>
          <w:szCs w:val="22"/>
          <w:lang w:val="pl-PL"/>
        </w:rPr>
        <w:t>..................................</w:t>
      </w:r>
      <w:r w:rsidRPr="004A6FF3">
        <w:rPr>
          <w:rFonts w:ascii="Calibri" w:hAnsi="Calibri" w:cstheme="minorHAnsi"/>
          <w:bCs/>
          <w:sz w:val="22"/>
          <w:szCs w:val="22"/>
          <w:lang w:val="pl-PL"/>
        </w:rPr>
        <w:tab/>
      </w:r>
      <w:r w:rsidRPr="004A6FF3">
        <w:rPr>
          <w:rFonts w:ascii="Calibri" w:hAnsi="Calibri" w:cstheme="minorHAnsi"/>
          <w:bCs/>
          <w:sz w:val="22"/>
          <w:szCs w:val="22"/>
          <w:lang w:val="pl-PL"/>
        </w:rPr>
        <w:tab/>
      </w:r>
      <w:r w:rsidRPr="004A6FF3">
        <w:rPr>
          <w:rFonts w:ascii="Calibri" w:hAnsi="Calibri" w:cstheme="minorHAnsi"/>
          <w:bCs/>
          <w:sz w:val="22"/>
          <w:szCs w:val="22"/>
          <w:lang w:val="pl-PL"/>
        </w:rPr>
        <w:tab/>
      </w:r>
      <w:r w:rsidRPr="004A6FF3">
        <w:rPr>
          <w:rFonts w:ascii="Calibri" w:hAnsi="Calibri" w:cstheme="minorHAnsi"/>
          <w:bCs/>
          <w:sz w:val="22"/>
          <w:szCs w:val="22"/>
          <w:lang w:val="pl-PL"/>
        </w:rPr>
        <w:tab/>
      </w:r>
      <w:r w:rsidRPr="004A6FF3">
        <w:rPr>
          <w:rFonts w:ascii="Calibri" w:hAnsi="Calibri" w:cstheme="minorHAnsi"/>
          <w:bCs/>
          <w:sz w:val="22"/>
          <w:szCs w:val="22"/>
          <w:lang w:val="pl-PL"/>
        </w:rPr>
        <w:tab/>
      </w:r>
      <w:r w:rsidRPr="004A6FF3">
        <w:rPr>
          <w:rFonts w:ascii="Calibri" w:hAnsi="Calibri" w:cstheme="minorHAnsi"/>
          <w:bCs/>
          <w:sz w:val="22"/>
          <w:szCs w:val="22"/>
          <w:lang w:val="pl-PL"/>
        </w:rPr>
        <w:tab/>
      </w:r>
      <w:r w:rsidRPr="004A6FF3">
        <w:rPr>
          <w:rFonts w:ascii="Calibri" w:hAnsi="Calibri" w:cstheme="minorHAnsi"/>
          <w:bCs/>
          <w:sz w:val="22"/>
          <w:szCs w:val="22"/>
          <w:lang w:val="pl-PL"/>
        </w:rPr>
        <w:tab/>
        <w:t>..............................</w:t>
      </w:r>
    </w:p>
    <w:p w14:paraId="25A4FD4B" w14:textId="77777777" w:rsidR="008D0FF1" w:rsidRPr="004A6FF3" w:rsidRDefault="008D0FF1" w:rsidP="004A6FF3">
      <w:pPr>
        <w:spacing w:line="276" w:lineRule="auto"/>
        <w:rPr>
          <w:rFonts w:ascii="Calibri" w:hAnsi="Calibri"/>
          <w:sz w:val="22"/>
          <w:szCs w:val="22"/>
          <w:lang w:val="pl-PL"/>
        </w:rPr>
      </w:pPr>
    </w:p>
    <w:sectPr w:rsidR="008D0FF1" w:rsidRPr="004A6FF3" w:rsidSect="00F657D8">
      <w:headerReference w:type="default" r:id="rId15"/>
      <w:footerReference w:type="default" r:id="rId16"/>
      <w:type w:val="continuous"/>
      <w:pgSz w:w="11906" w:h="16838"/>
      <w:pgMar w:top="1417" w:right="1417" w:bottom="1417" w:left="1417"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2585" w14:textId="77777777" w:rsidR="00FC4E39" w:rsidRDefault="00FC4E39" w:rsidP="00AA157D">
      <w:r>
        <w:separator/>
      </w:r>
    </w:p>
  </w:endnote>
  <w:endnote w:type="continuationSeparator" w:id="0">
    <w:p w14:paraId="7D40C89E" w14:textId="77777777" w:rsidR="00FC4E39" w:rsidRDefault="00FC4E39" w:rsidP="00AA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0488B" w14:textId="77777777" w:rsidR="00151A36" w:rsidRDefault="00151A3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1D8F7" w14:textId="4BBFDDFB" w:rsidR="00CB6BD7" w:rsidRPr="00D04BB8" w:rsidRDefault="00BE21D4" w:rsidP="00E252E4">
    <w:pPr>
      <w:spacing w:before="100" w:beforeAutospacing="1" w:after="100" w:afterAutospacing="1"/>
      <w:rPr>
        <w:rFonts w:ascii="Arial" w:hAnsi="Arial" w:cs="Arial"/>
        <w:sz w:val="16"/>
        <w:szCs w:val="16"/>
        <w:lang w:val="pl-PL"/>
      </w:rPr>
    </w:pPr>
    <w:r w:rsidRPr="00D04BB8">
      <w:rPr>
        <w:rFonts w:ascii="Arial" w:hAnsi="Arial" w:cs="Arial"/>
        <w:b/>
        <w:bCs/>
        <w:sz w:val="16"/>
        <w:szCs w:val="16"/>
        <w:lang w:val="pl-PL"/>
      </w:rPr>
      <w:t>Instytut Badań Edukacyjnych</w:t>
    </w:r>
    <w:r w:rsidR="008A3A97">
      <w:rPr>
        <w:rFonts w:ascii="Arial" w:hAnsi="Arial" w:cs="Arial"/>
        <w:b/>
        <w:bCs/>
        <w:sz w:val="16"/>
        <w:szCs w:val="16"/>
        <w:lang w:val="pl-PL"/>
      </w:rPr>
      <w:t xml:space="preserve"> -Państwowy I</w:t>
    </w:r>
    <w:r w:rsidRPr="00D04BB8">
      <w:rPr>
        <w:rFonts w:ascii="Arial" w:hAnsi="Arial" w:cs="Arial"/>
        <w:color w:val="000000"/>
        <w:sz w:val="16"/>
        <w:szCs w:val="16"/>
        <w:lang w:val="pl-PL"/>
      </w:rPr>
      <w:t xml:space="preserve">nstytut </w:t>
    </w:r>
    <w:r w:rsidR="008A3A97">
      <w:rPr>
        <w:rFonts w:ascii="Arial" w:hAnsi="Arial" w:cs="Arial"/>
        <w:color w:val="000000"/>
        <w:sz w:val="16"/>
        <w:szCs w:val="16"/>
        <w:lang w:val="pl-PL"/>
      </w:rPr>
      <w:t>B</w:t>
    </w:r>
    <w:r w:rsidRPr="00D04BB8">
      <w:rPr>
        <w:rFonts w:ascii="Arial" w:hAnsi="Arial" w:cs="Arial"/>
        <w:color w:val="000000"/>
        <w:sz w:val="16"/>
        <w:szCs w:val="16"/>
        <w:lang w:val="pl-PL"/>
      </w:rPr>
      <w:t>adawczy</w:t>
    </w:r>
    <w:r>
      <w:rPr>
        <w:rFonts w:ascii="Arial" w:hAnsi="Arial" w:cs="Arial"/>
        <w:color w:val="000000"/>
        <w:sz w:val="16"/>
        <w:szCs w:val="16"/>
        <w:lang w:val="pl-PL"/>
      </w:rPr>
      <w:br/>
    </w:r>
    <w:r w:rsidRPr="00D04BB8">
      <w:rPr>
        <w:rFonts w:ascii="Arial" w:hAnsi="Arial" w:cs="Arial"/>
        <w:sz w:val="16"/>
        <w:szCs w:val="16"/>
        <w:lang w:val="pl-PL"/>
      </w:rPr>
      <w:t xml:space="preserve">ul. Górczewska 8, 01-180 Warszawa | tel.: +48 22 241 71 70 | </w:t>
    </w:r>
    <w:r w:rsidR="00E35F92">
      <w:rPr>
        <w:rFonts w:ascii="Arial" w:hAnsi="Arial" w:cs="Arial"/>
        <w:sz w:val="16"/>
        <w:szCs w:val="16"/>
        <w:lang w:val="pl-PL"/>
      </w:rPr>
      <w:t>sekretariat</w:t>
    </w:r>
    <w:r w:rsidRPr="00D04BB8">
      <w:rPr>
        <w:rFonts w:ascii="Arial" w:hAnsi="Arial" w:cs="Arial"/>
        <w:sz w:val="16"/>
        <w:szCs w:val="16"/>
        <w:lang w:val="pl-PL"/>
      </w:rPr>
      <w:t xml:space="preserve">@ibe.edu.pl | </w:t>
    </w:r>
    <w:r w:rsidRPr="00D04BB8">
      <w:rPr>
        <w:rFonts w:ascii="Arial" w:hAnsi="Arial" w:cs="Arial"/>
        <w:color w:val="00A2E3"/>
        <w:sz w:val="16"/>
        <w:szCs w:val="16"/>
        <w:lang w:val="pl-PL"/>
      </w:rPr>
      <w:t>www.ibe.edu.pl</w:t>
    </w:r>
    <w:r w:rsidRPr="00D04BB8">
      <w:rPr>
        <w:rFonts w:ascii="Arial" w:hAnsi="Arial" w:cs="Arial"/>
        <w:sz w:val="16"/>
        <w:szCs w:val="16"/>
        <w:lang w:val="pl-PL"/>
      </w:rPr>
      <w:br/>
      <w:t>NIP 525-000-86-95 | Regon 000178235 | KRS 0000113990 Sąd Rejonowy dla m.st. Warszawy w Warszawie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FA1F" w14:textId="77777777" w:rsidR="00151A36" w:rsidRDefault="00151A3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ADA9" w14:textId="77777777" w:rsidR="00F657D8" w:rsidRPr="00F657D8" w:rsidRDefault="00F657D8" w:rsidP="00F657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C3194" w14:textId="77777777" w:rsidR="00FC4E39" w:rsidRDefault="00FC4E39" w:rsidP="00AA157D">
      <w:r>
        <w:separator/>
      </w:r>
    </w:p>
  </w:footnote>
  <w:footnote w:type="continuationSeparator" w:id="0">
    <w:p w14:paraId="323907A6" w14:textId="77777777" w:rsidR="00FC4E39" w:rsidRDefault="00FC4E39" w:rsidP="00AA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2C23B" w14:textId="77777777" w:rsidR="00151A36" w:rsidRDefault="00151A3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654D4" w14:textId="5A49EB93" w:rsidR="00CB6BD7" w:rsidRPr="00F2393E" w:rsidRDefault="00151A36" w:rsidP="00F31FD7">
    <w:pPr>
      <w:pStyle w:val="Nagwek"/>
      <w:jc w:val="center"/>
      <w:rPr>
        <w:lang w:val="cs-CZ"/>
      </w:rPr>
    </w:pPr>
    <w:r>
      <w:rPr>
        <w:noProof/>
      </w:rPr>
      <w:drawing>
        <wp:inline distT="0" distB="0" distL="0" distR="0" wp14:anchorId="60DF4CD4" wp14:editId="16F31874">
          <wp:extent cx="5615940" cy="827405"/>
          <wp:effectExtent l="0" t="0" r="3810" b="0"/>
          <wp:docPr id="4" name="image1.png"/>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a:srcRect/>
                  <a:stretch>
                    <a:fillRect/>
                  </a:stretch>
                </pic:blipFill>
                <pic:spPr>
                  <a:xfrm>
                    <a:off x="0" y="0"/>
                    <a:ext cx="5615940" cy="82740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750B" w14:textId="77777777" w:rsidR="00151A36" w:rsidRDefault="00151A36">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55892" w14:textId="0DB2970C" w:rsidR="00F657D8" w:rsidRPr="00F2393E" w:rsidRDefault="00FC4E39" w:rsidP="00151A36">
    <w:pPr>
      <w:pStyle w:val="Nagwek"/>
      <w:tabs>
        <w:tab w:val="clear" w:pos="4252"/>
        <w:tab w:val="clear" w:pos="8504"/>
        <w:tab w:val="left" w:pos="2196"/>
        <w:tab w:val="left" w:pos="6290"/>
      </w:tabs>
      <w:rPr>
        <w:lang w:val="cs-CZ"/>
      </w:rPr>
    </w:pPr>
    <w:sdt>
      <w:sdtPr>
        <w:rPr>
          <w:lang w:val="cs-CZ"/>
        </w:rPr>
        <w:id w:val="1939482314"/>
        <w:docPartObj>
          <w:docPartGallery w:val="Page Numbers (Margins)"/>
          <w:docPartUnique/>
        </w:docPartObj>
      </w:sdtPr>
      <w:sdtEndPr/>
      <w:sdtContent>
        <w:r w:rsidR="00D56A76">
          <w:rPr>
            <w:noProof/>
            <w:lang w:val="pl-PL" w:eastAsia="pl-PL"/>
          </w:rPr>
          <mc:AlternateContent>
            <mc:Choice Requires="wps">
              <w:drawing>
                <wp:anchor distT="0" distB="0" distL="114300" distR="114300" simplePos="0" relativeHeight="251659264" behindDoc="0" locked="0" layoutInCell="0" allowOverlap="1" wp14:anchorId="6856F0DC" wp14:editId="0066177F">
                  <wp:simplePos x="0" y="0"/>
                  <wp:positionH relativeFrom="rightMargin">
                    <wp:align>center</wp:align>
                  </wp:positionH>
                  <wp:positionV relativeFrom="margin">
                    <wp:align>bottom</wp:align>
                  </wp:positionV>
                  <wp:extent cx="519430" cy="2183130"/>
                  <wp:effectExtent l="0" t="0" r="0" b="0"/>
                  <wp:wrapNone/>
                  <wp:docPr id="57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32978" w14:textId="0DCA3DC7" w:rsidR="00F657D8" w:rsidRDefault="00F657D8">
                              <w:pPr>
                                <w:pStyle w:val="Stopka"/>
                                <w:rPr>
                                  <w:rFonts w:asciiTheme="majorHAnsi" w:eastAsiaTheme="majorEastAsia" w:hAnsiTheme="majorHAnsi" w:cstheme="majorBidi"/>
                                  <w:sz w:val="44"/>
                                  <w:szCs w:val="44"/>
                                </w:rPr>
                              </w:pPr>
                              <w:r>
                                <w:rPr>
                                  <w:rFonts w:asciiTheme="majorHAnsi" w:eastAsiaTheme="majorEastAsia" w:hAnsiTheme="majorHAnsi" w:cstheme="majorBidi"/>
                                  <w:lang w:val="pl-PL"/>
                                </w:rPr>
                                <w:t>Strona</w:t>
                              </w:r>
                              <w:r w:rsidR="009B1CCA">
                                <w:rPr>
                                  <w:rFonts w:asciiTheme="minorHAnsi" w:eastAsiaTheme="minorEastAsia" w:hAnsiTheme="minorHAnsi" w:cstheme="minorBidi"/>
                                  <w:sz w:val="22"/>
                                  <w:szCs w:val="21"/>
                                </w:rPr>
                                <w:fldChar w:fldCharType="begin"/>
                              </w:r>
                              <w:r>
                                <w:instrText>PAGE    \* MERGEFORMAT</w:instrText>
                              </w:r>
                              <w:r w:rsidR="009B1CCA">
                                <w:rPr>
                                  <w:rFonts w:asciiTheme="minorHAnsi" w:eastAsiaTheme="minorEastAsia" w:hAnsiTheme="minorHAnsi" w:cstheme="minorBidi"/>
                                  <w:sz w:val="22"/>
                                  <w:szCs w:val="21"/>
                                </w:rPr>
                                <w:fldChar w:fldCharType="separate"/>
                              </w:r>
                              <w:r w:rsidR="000A0543" w:rsidRPr="000A0543">
                                <w:rPr>
                                  <w:rFonts w:asciiTheme="majorHAnsi" w:eastAsiaTheme="majorEastAsia" w:hAnsiTheme="majorHAnsi" w:cstheme="majorBidi"/>
                                  <w:noProof/>
                                  <w:sz w:val="44"/>
                                  <w:szCs w:val="44"/>
                                  <w:lang w:val="pl-PL"/>
                                </w:rPr>
                                <w:t>11</w:t>
                              </w:r>
                              <w:r w:rsidR="009B1CCA">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856F0DC" id="Prostokąt 3" o:spid="_x0000_s1026" style="position:absolute;margin-left:0;margin-top:0;width:40.9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" o:allowincell="f" filled="f" stroked="f">
                  <v:textbox style="layout-flow:vertical;mso-layout-flow-alt:bottom-to-top;mso-fit-shape-to-text:t">
                    <w:txbxContent>
                      <w:p w14:paraId="6A632978" w14:textId="0DCA3DC7" w:rsidR="00F657D8" w:rsidRDefault="00F657D8">
                        <w:pPr>
                          <w:pStyle w:val="Stopka"/>
                          <w:rPr>
                            <w:rFonts w:asciiTheme="majorHAnsi" w:eastAsiaTheme="majorEastAsia" w:hAnsiTheme="majorHAnsi" w:cstheme="majorBidi"/>
                            <w:sz w:val="44"/>
                            <w:szCs w:val="44"/>
                          </w:rPr>
                        </w:pPr>
                        <w:r>
                          <w:rPr>
                            <w:rFonts w:asciiTheme="majorHAnsi" w:eastAsiaTheme="majorEastAsia" w:hAnsiTheme="majorHAnsi" w:cstheme="majorBidi"/>
                            <w:lang w:val="pl-PL"/>
                          </w:rPr>
                          <w:t>Strona</w:t>
                        </w:r>
                        <w:r w:rsidR="009B1CCA">
                          <w:rPr>
                            <w:rFonts w:asciiTheme="minorHAnsi" w:eastAsiaTheme="minorEastAsia" w:hAnsiTheme="minorHAnsi" w:cstheme="minorBidi"/>
                            <w:sz w:val="22"/>
                            <w:szCs w:val="21"/>
                          </w:rPr>
                          <w:fldChar w:fldCharType="begin"/>
                        </w:r>
                        <w:r>
                          <w:instrText>PAGE    \* MERGEFORMAT</w:instrText>
                        </w:r>
                        <w:r w:rsidR="009B1CCA">
                          <w:rPr>
                            <w:rFonts w:asciiTheme="minorHAnsi" w:eastAsiaTheme="minorEastAsia" w:hAnsiTheme="minorHAnsi" w:cstheme="minorBidi"/>
                            <w:sz w:val="22"/>
                            <w:szCs w:val="21"/>
                          </w:rPr>
                          <w:fldChar w:fldCharType="separate"/>
                        </w:r>
                        <w:r w:rsidR="000A0543" w:rsidRPr="000A0543">
                          <w:rPr>
                            <w:rFonts w:asciiTheme="majorHAnsi" w:eastAsiaTheme="majorEastAsia" w:hAnsiTheme="majorHAnsi" w:cstheme="majorBidi"/>
                            <w:noProof/>
                            <w:sz w:val="44"/>
                            <w:szCs w:val="44"/>
                            <w:lang w:val="pl-PL"/>
                          </w:rPr>
                          <w:t>11</w:t>
                        </w:r>
                        <w:r w:rsidR="009B1CCA">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151A36">
      <w:rPr>
        <w:noProof/>
      </w:rPr>
      <w:drawing>
        <wp:inline distT="0" distB="0" distL="0" distR="0" wp14:anchorId="63405AE1" wp14:editId="421DD649">
          <wp:extent cx="5760720" cy="848995"/>
          <wp:effectExtent l="0" t="0" r="0" b="8255"/>
          <wp:docPr id="1" name="image1.png"/>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
                  <a:srcRect/>
                  <a:stretch>
                    <a:fillRect/>
                  </a:stretch>
                </pic:blipFill>
                <pic:spPr>
                  <a:xfrm>
                    <a:off x="0" y="0"/>
                    <a:ext cx="5760720" cy="848995"/>
                  </a:xfrm>
                  <a:prstGeom prst="rect">
                    <a:avLst/>
                  </a:prstGeom>
                  <a:ln/>
                </pic:spPr>
              </pic:pic>
            </a:graphicData>
          </a:graphic>
        </wp:inline>
      </w:drawing>
    </w:r>
    <w:r w:rsidR="00151A36">
      <w:rPr>
        <w:lang w:val="cs-CZ"/>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8035A"/>
    <w:multiLevelType w:val="multilevel"/>
    <w:tmpl w:val="73FCE5AC"/>
    <w:numStyleLink w:val="Styl5"/>
  </w:abstractNum>
  <w:abstractNum w:abstractNumId="1" w15:restartNumberingAfterBreak="0">
    <w:nsid w:val="07B2707F"/>
    <w:multiLevelType w:val="hybridMultilevel"/>
    <w:tmpl w:val="F6CA2BD0"/>
    <w:lvl w:ilvl="0" w:tplc="301ACC6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88D42C7"/>
    <w:multiLevelType w:val="multilevel"/>
    <w:tmpl w:val="FA740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F35E73"/>
    <w:multiLevelType w:val="hybridMultilevel"/>
    <w:tmpl w:val="F5241E44"/>
    <w:lvl w:ilvl="0" w:tplc="5AB437F6">
      <w:start w:val="1"/>
      <w:numFmt w:val="decimal"/>
      <w:lvlText w:val="%1."/>
      <w:lvlJc w:val="left"/>
      <w:pPr>
        <w:ind w:left="720" w:hanging="360"/>
      </w:pPr>
      <w:rPr>
        <w:rFonts w:ascii="Calibri" w:eastAsia="Calibri" w:hAnsi="Calibri" w:cstheme="minorHAnsi"/>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F579A"/>
    <w:multiLevelType w:val="hybridMultilevel"/>
    <w:tmpl w:val="011861C0"/>
    <w:lvl w:ilvl="0" w:tplc="8256864A">
      <w:start w:val="1"/>
      <w:numFmt w:val="decimal"/>
      <w:lvlText w:val="%1."/>
      <w:lvlJc w:val="left"/>
      <w:pPr>
        <w:ind w:left="720" w:hanging="360"/>
      </w:pPr>
      <w:rPr>
        <w:u w:val="none"/>
      </w:rPr>
    </w:lvl>
    <w:lvl w:ilvl="1" w:tplc="2EC0DBB2">
      <w:start w:val="1"/>
      <w:numFmt w:val="lowerLetter"/>
      <w:lvlText w:val="%2."/>
      <w:lvlJc w:val="left"/>
      <w:pPr>
        <w:ind w:left="1440" w:hanging="360"/>
      </w:pPr>
      <w:rPr>
        <w:u w:val="none"/>
      </w:rPr>
    </w:lvl>
    <w:lvl w:ilvl="2" w:tplc="D97274DE">
      <w:start w:val="1"/>
      <w:numFmt w:val="lowerRoman"/>
      <w:lvlText w:val="%3."/>
      <w:lvlJc w:val="right"/>
      <w:pPr>
        <w:ind w:left="2160" w:hanging="360"/>
      </w:pPr>
      <w:rPr>
        <w:u w:val="none"/>
      </w:rPr>
    </w:lvl>
    <w:lvl w:ilvl="3" w:tplc="E448459A">
      <w:start w:val="1"/>
      <w:numFmt w:val="decimal"/>
      <w:lvlText w:val="%4."/>
      <w:lvlJc w:val="left"/>
      <w:pPr>
        <w:ind w:left="2880" w:hanging="360"/>
      </w:pPr>
      <w:rPr>
        <w:u w:val="none"/>
      </w:rPr>
    </w:lvl>
    <w:lvl w:ilvl="4" w:tplc="B778F336">
      <w:start w:val="1"/>
      <w:numFmt w:val="lowerLetter"/>
      <w:lvlText w:val="%5."/>
      <w:lvlJc w:val="left"/>
      <w:pPr>
        <w:ind w:left="3600" w:hanging="360"/>
      </w:pPr>
      <w:rPr>
        <w:u w:val="none"/>
      </w:rPr>
    </w:lvl>
    <w:lvl w:ilvl="5" w:tplc="07F0F698">
      <w:start w:val="1"/>
      <w:numFmt w:val="lowerRoman"/>
      <w:lvlText w:val="%6."/>
      <w:lvlJc w:val="right"/>
      <w:pPr>
        <w:ind w:left="4320" w:hanging="360"/>
      </w:pPr>
      <w:rPr>
        <w:u w:val="none"/>
      </w:rPr>
    </w:lvl>
    <w:lvl w:ilvl="6" w:tplc="A6B298AE">
      <w:start w:val="1"/>
      <w:numFmt w:val="decimal"/>
      <w:lvlText w:val="%7."/>
      <w:lvlJc w:val="left"/>
      <w:pPr>
        <w:ind w:left="5040" w:hanging="360"/>
      </w:pPr>
      <w:rPr>
        <w:u w:val="none"/>
      </w:rPr>
    </w:lvl>
    <w:lvl w:ilvl="7" w:tplc="BAA6EA52">
      <w:start w:val="1"/>
      <w:numFmt w:val="lowerLetter"/>
      <w:lvlText w:val="%8."/>
      <w:lvlJc w:val="left"/>
      <w:pPr>
        <w:ind w:left="5760" w:hanging="360"/>
      </w:pPr>
      <w:rPr>
        <w:u w:val="none"/>
      </w:rPr>
    </w:lvl>
    <w:lvl w:ilvl="8" w:tplc="026C3270">
      <w:start w:val="1"/>
      <w:numFmt w:val="lowerRoman"/>
      <w:lvlText w:val="%9."/>
      <w:lvlJc w:val="right"/>
      <w:pPr>
        <w:ind w:left="6480" w:hanging="360"/>
      </w:pPr>
      <w:rPr>
        <w:u w:val="none"/>
      </w:rPr>
    </w:lvl>
  </w:abstractNum>
  <w:abstractNum w:abstractNumId="5" w15:restartNumberingAfterBreak="0">
    <w:nsid w:val="1A2C2ECE"/>
    <w:multiLevelType w:val="hybridMultilevel"/>
    <w:tmpl w:val="FFFFFFFF"/>
    <w:lvl w:ilvl="0" w:tplc="AE0219C4">
      <w:start w:val="1"/>
      <w:numFmt w:val="decimal"/>
      <w:lvlText w:val="%1)"/>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A6DFF4">
      <w:start w:val="1"/>
      <w:numFmt w:val="lowerLetter"/>
      <w:lvlText w:val="%2)"/>
      <w:lvlJc w:val="left"/>
      <w:pPr>
        <w:ind w:left="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22CBB8">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AAE642">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10ADF8">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FE7638">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662DB8">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66D212">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3E0184">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D9C0FE5"/>
    <w:multiLevelType w:val="multilevel"/>
    <w:tmpl w:val="F1722E6C"/>
    <w:numStyleLink w:val="Styl3"/>
  </w:abstractNum>
  <w:abstractNum w:abstractNumId="7" w15:restartNumberingAfterBreak="0">
    <w:nsid w:val="1ED61FE6"/>
    <w:multiLevelType w:val="multilevel"/>
    <w:tmpl w:val="BEE866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FE202E"/>
    <w:multiLevelType w:val="hybridMultilevel"/>
    <w:tmpl w:val="62EC5F90"/>
    <w:lvl w:ilvl="0" w:tplc="95C4FB9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24DE0145"/>
    <w:multiLevelType w:val="hybridMultilevel"/>
    <w:tmpl w:val="AA0AC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0608C8"/>
    <w:multiLevelType w:val="multilevel"/>
    <w:tmpl w:val="FCF85F1E"/>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1" w15:restartNumberingAfterBreak="0">
    <w:nsid w:val="261F1A25"/>
    <w:multiLevelType w:val="multilevel"/>
    <w:tmpl w:val="73FCE5AC"/>
    <w:styleLink w:val="Styl5"/>
    <w:lvl w:ilvl="0">
      <w:start w:val="15"/>
      <w:numFmt w:val="decimal"/>
      <w:lvlText w:val="%1."/>
      <w:lvlJc w:val="left"/>
      <w:pPr>
        <w:ind w:left="435" w:hanging="435"/>
      </w:pPr>
      <w:rPr>
        <w:rFonts w:hint="default"/>
      </w:rPr>
    </w:lvl>
    <w:lvl w:ilvl="1">
      <w:start w:val="1"/>
      <w:numFmt w:val="decimal"/>
      <w:lvlText w:val="%2."/>
      <w:lvlJc w:val="left"/>
      <w:pPr>
        <w:ind w:left="435" w:hanging="435"/>
      </w:pPr>
      <w:rPr>
        <w:rFonts w:ascii="Calibri" w:eastAsia="Calibri" w:hAnsi="Calibri" w:cs="Calibr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E2209B"/>
    <w:multiLevelType w:val="multilevel"/>
    <w:tmpl w:val="D1BE1B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CFC7035"/>
    <w:multiLevelType w:val="multilevel"/>
    <w:tmpl w:val="E7BA763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469634F"/>
    <w:multiLevelType w:val="hybridMultilevel"/>
    <w:tmpl w:val="41E8D7B0"/>
    <w:lvl w:ilvl="0" w:tplc="0F1E50E8">
      <w:start w:val="1"/>
      <w:numFmt w:val="decimal"/>
      <w:lvlText w:val="%1."/>
      <w:lvlJc w:val="left"/>
      <w:pPr>
        <w:ind w:left="2629"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388205FB"/>
    <w:multiLevelType w:val="multilevel"/>
    <w:tmpl w:val="52B07940"/>
    <w:lvl w:ilvl="0">
      <w:start w:val="1"/>
      <w:numFmt w:val="decimal"/>
      <w:lvlText w:val="%1. "/>
      <w:lvlJc w:val="left"/>
      <w:pPr>
        <w:ind w:left="36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ADA7550"/>
    <w:multiLevelType w:val="multilevel"/>
    <w:tmpl w:val="91C265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DF1722"/>
    <w:multiLevelType w:val="multilevel"/>
    <w:tmpl w:val="3ABE0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C1356AB"/>
    <w:multiLevelType w:val="hybridMultilevel"/>
    <w:tmpl w:val="8AF8ECC2"/>
    <w:lvl w:ilvl="0" w:tplc="61A8F256">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9B5022"/>
    <w:multiLevelType w:val="multilevel"/>
    <w:tmpl w:val="D65C16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5713004"/>
    <w:multiLevelType w:val="hybridMultilevel"/>
    <w:tmpl w:val="011861C0"/>
    <w:lvl w:ilvl="0" w:tplc="8256864A">
      <w:start w:val="1"/>
      <w:numFmt w:val="decimal"/>
      <w:lvlText w:val="%1."/>
      <w:lvlJc w:val="left"/>
      <w:pPr>
        <w:ind w:left="720" w:hanging="360"/>
      </w:pPr>
      <w:rPr>
        <w:u w:val="none"/>
      </w:rPr>
    </w:lvl>
    <w:lvl w:ilvl="1" w:tplc="2EC0DBB2">
      <w:start w:val="1"/>
      <w:numFmt w:val="lowerLetter"/>
      <w:lvlText w:val="%2."/>
      <w:lvlJc w:val="left"/>
      <w:pPr>
        <w:ind w:left="1440" w:hanging="360"/>
      </w:pPr>
      <w:rPr>
        <w:u w:val="none"/>
      </w:rPr>
    </w:lvl>
    <w:lvl w:ilvl="2" w:tplc="D97274DE">
      <w:start w:val="1"/>
      <w:numFmt w:val="lowerRoman"/>
      <w:lvlText w:val="%3."/>
      <w:lvlJc w:val="right"/>
      <w:pPr>
        <w:ind w:left="2160" w:hanging="360"/>
      </w:pPr>
      <w:rPr>
        <w:u w:val="none"/>
      </w:rPr>
    </w:lvl>
    <w:lvl w:ilvl="3" w:tplc="E448459A">
      <w:start w:val="1"/>
      <w:numFmt w:val="decimal"/>
      <w:lvlText w:val="%4."/>
      <w:lvlJc w:val="left"/>
      <w:pPr>
        <w:ind w:left="2880" w:hanging="360"/>
      </w:pPr>
      <w:rPr>
        <w:u w:val="none"/>
      </w:rPr>
    </w:lvl>
    <w:lvl w:ilvl="4" w:tplc="B778F336">
      <w:start w:val="1"/>
      <w:numFmt w:val="lowerLetter"/>
      <w:lvlText w:val="%5."/>
      <w:lvlJc w:val="left"/>
      <w:pPr>
        <w:ind w:left="3600" w:hanging="360"/>
      </w:pPr>
      <w:rPr>
        <w:u w:val="none"/>
      </w:rPr>
    </w:lvl>
    <w:lvl w:ilvl="5" w:tplc="07F0F698">
      <w:start w:val="1"/>
      <w:numFmt w:val="lowerRoman"/>
      <w:lvlText w:val="%6."/>
      <w:lvlJc w:val="right"/>
      <w:pPr>
        <w:ind w:left="4320" w:hanging="360"/>
      </w:pPr>
      <w:rPr>
        <w:u w:val="none"/>
      </w:rPr>
    </w:lvl>
    <w:lvl w:ilvl="6" w:tplc="A6B298AE">
      <w:start w:val="1"/>
      <w:numFmt w:val="decimal"/>
      <w:lvlText w:val="%7."/>
      <w:lvlJc w:val="left"/>
      <w:pPr>
        <w:ind w:left="5040" w:hanging="360"/>
      </w:pPr>
      <w:rPr>
        <w:u w:val="none"/>
      </w:rPr>
    </w:lvl>
    <w:lvl w:ilvl="7" w:tplc="BAA6EA52">
      <w:start w:val="1"/>
      <w:numFmt w:val="lowerLetter"/>
      <w:lvlText w:val="%8."/>
      <w:lvlJc w:val="left"/>
      <w:pPr>
        <w:ind w:left="5760" w:hanging="360"/>
      </w:pPr>
      <w:rPr>
        <w:u w:val="none"/>
      </w:rPr>
    </w:lvl>
    <w:lvl w:ilvl="8" w:tplc="026C3270">
      <w:start w:val="1"/>
      <w:numFmt w:val="lowerRoman"/>
      <w:lvlText w:val="%9."/>
      <w:lvlJc w:val="right"/>
      <w:pPr>
        <w:ind w:left="6480" w:hanging="360"/>
      </w:pPr>
      <w:rPr>
        <w:u w:val="none"/>
      </w:rPr>
    </w:lvl>
  </w:abstractNum>
  <w:abstractNum w:abstractNumId="21" w15:restartNumberingAfterBreak="0">
    <w:nsid w:val="460153A5"/>
    <w:multiLevelType w:val="hybridMultilevel"/>
    <w:tmpl w:val="601460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2151D8"/>
    <w:multiLevelType w:val="multilevel"/>
    <w:tmpl w:val="0AA014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F1334"/>
    <w:multiLevelType w:val="multilevel"/>
    <w:tmpl w:val="0415001F"/>
    <w:styleLink w:val="Styl2"/>
    <w:lvl w:ilvl="0">
      <w:start w:val="5"/>
      <w:numFmt w:val="decimal"/>
      <w:lvlText w:val="%1."/>
      <w:lvlJc w:val="left"/>
      <w:pPr>
        <w:ind w:left="644" w:hanging="360"/>
      </w:pPr>
    </w:lvl>
    <w:lvl w:ilvl="1">
      <w:start w:val="1"/>
      <w:numFmt w:val="decimal"/>
      <w:lvlText w:val="%2."/>
      <w:lvlJc w:val="left"/>
      <w:pPr>
        <w:ind w:left="792" w:hanging="432"/>
      </w:pPr>
      <w:rPr>
        <w:rFonts w:ascii="Calibri" w:eastAsia="Calibri" w:hAnsi="Calibri" w:cs="Calibri"/>
      </w:rPr>
    </w:lvl>
    <w:lvl w:ilvl="2">
      <w:start w:val="1"/>
      <w:numFmt w:val="decimal"/>
      <w:lvlText w:val="%3)"/>
      <w:lvlJc w:val="left"/>
      <w:pPr>
        <w:ind w:left="1224" w:hanging="504"/>
      </w:pPr>
      <w:rPr>
        <w:rFonts w:ascii="Calibri" w:eastAsia="Calibri" w:hAnsi="Calibri" w:cs="Calibr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4B0D04"/>
    <w:multiLevelType w:val="hybridMultilevel"/>
    <w:tmpl w:val="011861C0"/>
    <w:lvl w:ilvl="0" w:tplc="8256864A">
      <w:start w:val="1"/>
      <w:numFmt w:val="decimal"/>
      <w:lvlText w:val="%1."/>
      <w:lvlJc w:val="left"/>
      <w:pPr>
        <w:ind w:left="360" w:hanging="360"/>
      </w:pPr>
      <w:rPr>
        <w:u w:val="none"/>
      </w:rPr>
    </w:lvl>
    <w:lvl w:ilvl="1" w:tplc="2EC0DBB2">
      <w:start w:val="1"/>
      <w:numFmt w:val="lowerLetter"/>
      <w:lvlText w:val="%2."/>
      <w:lvlJc w:val="left"/>
      <w:pPr>
        <w:ind w:left="1080" w:hanging="360"/>
      </w:pPr>
      <w:rPr>
        <w:u w:val="none"/>
      </w:rPr>
    </w:lvl>
    <w:lvl w:ilvl="2" w:tplc="D97274DE">
      <w:start w:val="1"/>
      <w:numFmt w:val="lowerRoman"/>
      <w:lvlText w:val="%3."/>
      <w:lvlJc w:val="right"/>
      <w:pPr>
        <w:ind w:left="1800" w:hanging="360"/>
      </w:pPr>
      <w:rPr>
        <w:u w:val="none"/>
      </w:rPr>
    </w:lvl>
    <w:lvl w:ilvl="3" w:tplc="E448459A">
      <w:start w:val="1"/>
      <w:numFmt w:val="decimal"/>
      <w:lvlText w:val="%4."/>
      <w:lvlJc w:val="left"/>
      <w:pPr>
        <w:ind w:left="2520" w:hanging="360"/>
      </w:pPr>
      <w:rPr>
        <w:u w:val="none"/>
      </w:rPr>
    </w:lvl>
    <w:lvl w:ilvl="4" w:tplc="B778F336">
      <w:start w:val="1"/>
      <w:numFmt w:val="lowerLetter"/>
      <w:lvlText w:val="%5."/>
      <w:lvlJc w:val="left"/>
      <w:pPr>
        <w:ind w:left="3240" w:hanging="360"/>
      </w:pPr>
      <w:rPr>
        <w:u w:val="none"/>
      </w:rPr>
    </w:lvl>
    <w:lvl w:ilvl="5" w:tplc="07F0F698">
      <w:start w:val="1"/>
      <w:numFmt w:val="lowerRoman"/>
      <w:lvlText w:val="%6."/>
      <w:lvlJc w:val="right"/>
      <w:pPr>
        <w:ind w:left="3960" w:hanging="360"/>
      </w:pPr>
      <w:rPr>
        <w:u w:val="none"/>
      </w:rPr>
    </w:lvl>
    <w:lvl w:ilvl="6" w:tplc="A6B298AE">
      <w:start w:val="1"/>
      <w:numFmt w:val="decimal"/>
      <w:lvlText w:val="%7."/>
      <w:lvlJc w:val="left"/>
      <w:pPr>
        <w:ind w:left="4680" w:hanging="360"/>
      </w:pPr>
      <w:rPr>
        <w:u w:val="none"/>
      </w:rPr>
    </w:lvl>
    <w:lvl w:ilvl="7" w:tplc="BAA6EA52">
      <w:start w:val="1"/>
      <w:numFmt w:val="lowerLetter"/>
      <w:lvlText w:val="%8."/>
      <w:lvlJc w:val="left"/>
      <w:pPr>
        <w:ind w:left="5400" w:hanging="360"/>
      </w:pPr>
      <w:rPr>
        <w:u w:val="none"/>
      </w:rPr>
    </w:lvl>
    <w:lvl w:ilvl="8" w:tplc="026C3270">
      <w:start w:val="1"/>
      <w:numFmt w:val="lowerRoman"/>
      <w:lvlText w:val="%9."/>
      <w:lvlJc w:val="right"/>
      <w:pPr>
        <w:ind w:left="6120" w:hanging="360"/>
      </w:pPr>
      <w:rPr>
        <w:u w:val="none"/>
      </w:rPr>
    </w:lvl>
  </w:abstractNum>
  <w:abstractNum w:abstractNumId="25" w15:restartNumberingAfterBreak="0">
    <w:nsid w:val="55270748"/>
    <w:multiLevelType w:val="multilevel"/>
    <w:tmpl w:val="C24EAB78"/>
    <w:lvl w:ilvl="0">
      <w:start w:val="7"/>
      <w:numFmt w:val="decimal"/>
      <w:lvlText w:val="%1."/>
      <w:lvlJc w:val="left"/>
      <w:pPr>
        <w:ind w:left="360" w:hanging="360"/>
      </w:pPr>
      <w:rPr>
        <w:rFonts w:hint="default"/>
        <w:b/>
      </w:rPr>
    </w:lvl>
    <w:lvl w:ilvl="1">
      <w:start w:val="1"/>
      <w:numFmt w:val="decimal"/>
      <w:lvlText w:val="%2."/>
      <w:lvlJc w:val="left"/>
      <w:pPr>
        <w:ind w:left="360" w:hanging="360"/>
      </w:pPr>
      <w:rPr>
        <w:rFonts w:ascii="Calibri" w:eastAsia="Times New Roman" w:hAnsi="Calibri" w:cs="Calibri"/>
        <w:b w:val="0"/>
      </w:rPr>
    </w:lvl>
    <w:lvl w:ilvl="2">
      <w:start w:val="1"/>
      <w:numFmt w:val="decimal"/>
      <w:lvlText w:val="%3)"/>
      <w:lvlJc w:val="left"/>
      <w:pPr>
        <w:ind w:left="720" w:hanging="720"/>
      </w:pPr>
      <w:rPr>
        <w:rFonts w:ascii="Calibri" w:eastAsia="Calibri" w:hAnsi="Calibri" w:cs="Calibri"/>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54174DD"/>
    <w:multiLevelType w:val="hybridMultilevel"/>
    <w:tmpl w:val="0C66FC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56496EA5"/>
    <w:multiLevelType w:val="multilevel"/>
    <w:tmpl w:val="13B0B5B0"/>
    <w:lvl w:ilvl="0">
      <w:start w:val="1"/>
      <w:numFmt w:val="decimal"/>
      <w:lvlText w:val="%1. "/>
      <w:lvlJc w:val="left"/>
      <w:pPr>
        <w:ind w:left="36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89E7F8B"/>
    <w:multiLevelType w:val="multilevel"/>
    <w:tmpl w:val="7DACD6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863573"/>
    <w:multiLevelType w:val="hybridMultilevel"/>
    <w:tmpl w:val="011861C0"/>
    <w:lvl w:ilvl="0" w:tplc="8256864A">
      <w:start w:val="1"/>
      <w:numFmt w:val="decimal"/>
      <w:lvlText w:val="%1."/>
      <w:lvlJc w:val="left"/>
      <w:pPr>
        <w:ind w:left="360" w:hanging="360"/>
      </w:pPr>
      <w:rPr>
        <w:u w:val="none"/>
      </w:rPr>
    </w:lvl>
    <w:lvl w:ilvl="1" w:tplc="2EC0DBB2">
      <w:start w:val="1"/>
      <w:numFmt w:val="lowerLetter"/>
      <w:lvlText w:val="%2."/>
      <w:lvlJc w:val="left"/>
      <w:pPr>
        <w:ind w:left="1080" w:hanging="360"/>
      </w:pPr>
      <w:rPr>
        <w:u w:val="none"/>
      </w:rPr>
    </w:lvl>
    <w:lvl w:ilvl="2" w:tplc="D97274DE">
      <w:start w:val="1"/>
      <w:numFmt w:val="lowerRoman"/>
      <w:lvlText w:val="%3."/>
      <w:lvlJc w:val="right"/>
      <w:pPr>
        <w:ind w:left="1800" w:hanging="360"/>
      </w:pPr>
      <w:rPr>
        <w:u w:val="none"/>
      </w:rPr>
    </w:lvl>
    <w:lvl w:ilvl="3" w:tplc="E448459A">
      <w:start w:val="1"/>
      <w:numFmt w:val="decimal"/>
      <w:lvlText w:val="%4."/>
      <w:lvlJc w:val="left"/>
      <w:pPr>
        <w:ind w:left="2520" w:hanging="360"/>
      </w:pPr>
      <w:rPr>
        <w:u w:val="none"/>
      </w:rPr>
    </w:lvl>
    <w:lvl w:ilvl="4" w:tplc="B778F336">
      <w:start w:val="1"/>
      <w:numFmt w:val="lowerLetter"/>
      <w:lvlText w:val="%5."/>
      <w:lvlJc w:val="left"/>
      <w:pPr>
        <w:ind w:left="3240" w:hanging="360"/>
      </w:pPr>
      <w:rPr>
        <w:u w:val="none"/>
      </w:rPr>
    </w:lvl>
    <w:lvl w:ilvl="5" w:tplc="07F0F698">
      <w:start w:val="1"/>
      <w:numFmt w:val="lowerRoman"/>
      <w:lvlText w:val="%6."/>
      <w:lvlJc w:val="right"/>
      <w:pPr>
        <w:ind w:left="3960" w:hanging="360"/>
      </w:pPr>
      <w:rPr>
        <w:u w:val="none"/>
      </w:rPr>
    </w:lvl>
    <w:lvl w:ilvl="6" w:tplc="A6B298AE">
      <w:start w:val="1"/>
      <w:numFmt w:val="decimal"/>
      <w:lvlText w:val="%7."/>
      <w:lvlJc w:val="left"/>
      <w:pPr>
        <w:ind w:left="4680" w:hanging="360"/>
      </w:pPr>
      <w:rPr>
        <w:u w:val="none"/>
      </w:rPr>
    </w:lvl>
    <w:lvl w:ilvl="7" w:tplc="BAA6EA52">
      <w:start w:val="1"/>
      <w:numFmt w:val="lowerLetter"/>
      <w:lvlText w:val="%8."/>
      <w:lvlJc w:val="left"/>
      <w:pPr>
        <w:ind w:left="5400" w:hanging="360"/>
      </w:pPr>
      <w:rPr>
        <w:u w:val="none"/>
      </w:rPr>
    </w:lvl>
    <w:lvl w:ilvl="8" w:tplc="026C3270">
      <w:start w:val="1"/>
      <w:numFmt w:val="lowerRoman"/>
      <w:lvlText w:val="%9."/>
      <w:lvlJc w:val="right"/>
      <w:pPr>
        <w:ind w:left="6120" w:hanging="360"/>
      </w:pPr>
      <w:rPr>
        <w:u w:val="none"/>
      </w:rPr>
    </w:lvl>
  </w:abstractNum>
  <w:abstractNum w:abstractNumId="30" w15:restartNumberingAfterBreak="0">
    <w:nsid w:val="5A900970"/>
    <w:multiLevelType w:val="hybridMultilevel"/>
    <w:tmpl w:val="90BE7588"/>
    <w:lvl w:ilvl="0" w:tplc="0415000F">
      <w:start w:val="1"/>
      <w:numFmt w:val="decimal"/>
      <w:lvlText w:val="%1."/>
      <w:lvlJc w:val="left"/>
      <w:pPr>
        <w:ind w:left="426" w:hanging="360"/>
      </w:p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1" w15:restartNumberingAfterBreak="0">
    <w:nsid w:val="5C9755CC"/>
    <w:multiLevelType w:val="hybridMultilevel"/>
    <w:tmpl w:val="D2EC4CF0"/>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2" w15:restartNumberingAfterBreak="0">
    <w:nsid w:val="60322A7E"/>
    <w:multiLevelType w:val="multilevel"/>
    <w:tmpl w:val="F1722E6C"/>
    <w:styleLink w:val="Styl3"/>
    <w:lvl w:ilvl="0">
      <w:start w:val="13"/>
      <w:numFmt w:val="decimal"/>
      <w:lvlText w:val="%1."/>
      <w:lvlJc w:val="left"/>
      <w:pPr>
        <w:ind w:left="435" w:hanging="435"/>
      </w:pPr>
      <w:rPr>
        <w:rFonts w:hint="default"/>
      </w:rPr>
    </w:lvl>
    <w:lvl w:ilvl="1">
      <w:start w:val="1"/>
      <w:numFmt w:val="decimal"/>
      <w:lvlText w:val="%2."/>
      <w:lvlJc w:val="left"/>
      <w:pPr>
        <w:ind w:left="795" w:hanging="435"/>
      </w:pPr>
      <w:rPr>
        <w:rFonts w:ascii="Calibri" w:eastAsia="Calibri" w:hAnsi="Calibri" w:cs="Calibri"/>
      </w:rPr>
    </w:lvl>
    <w:lvl w:ilvl="2">
      <w:start w:val="1"/>
      <w:numFmt w:val="decimal"/>
      <w:lvlText w:val="%3)"/>
      <w:lvlJc w:val="left"/>
      <w:pPr>
        <w:ind w:left="1440" w:hanging="720"/>
      </w:pPr>
      <w:rPr>
        <w:rFonts w:ascii="Calibri" w:eastAsia="Calibri" w:hAnsi="Calibri" w:cs="Calibr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2E420F3"/>
    <w:multiLevelType w:val="multilevel"/>
    <w:tmpl w:val="F1722E6C"/>
    <w:lvl w:ilvl="0">
      <w:start w:val="13"/>
      <w:numFmt w:val="decimal"/>
      <w:lvlText w:val="%1."/>
      <w:lvlJc w:val="left"/>
      <w:pPr>
        <w:ind w:left="435" w:hanging="435"/>
      </w:pPr>
      <w:rPr>
        <w:rFonts w:hint="default"/>
      </w:rPr>
    </w:lvl>
    <w:lvl w:ilvl="1">
      <w:start w:val="1"/>
      <w:numFmt w:val="decimal"/>
      <w:lvlText w:val="%2."/>
      <w:lvlJc w:val="left"/>
      <w:pPr>
        <w:ind w:left="795" w:hanging="435"/>
      </w:pPr>
      <w:rPr>
        <w:rFonts w:ascii="Calibri" w:eastAsia="Calibri" w:hAnsi="Calibri" w:cs="Calibri"/>
      </w:rPr>
    </w:lvl>
    <w:lvl w:ilvl="2">
      <w:start w:val="1"/>
      <w:numFmt w:val="decimal"/>
      <w:lvlText w:val="%3)"/>
      <w:lvlJc w:val="left"/>
      <w:pPr>
        <w:ind w:left="1440" w:hanging="720"/>
      </w:pPr>
      <w:rPr>
        <w:rFonts w:ascii="Calibri" w:eastAsia="Calibri" w:hAnsi="Calibri" w:cs="Calibri"/>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7E5189F"/>
    <w:multiLevelType w:val="multilevel"/>
    <w:tmpl w:val="659ED4E6"/>
    <w:lvl w:ilvl="0">
      <w:start w:val="1"/>
      <w:numFmt w:val="decimal"/>
      <w:lvlText w:val="%1. "/>
      <w:lvlJc w:val="left"/>
      <w:pPr>
        <w:ind w:left="36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AAA400B"/>
    <w:multiLevelType w:val="hybridMultilevel"/>
    <w:tmpl w:val="011861C0"/>
    <w:lvl w:ilvl="0" w:tplc="8256864A">
      <w:start w:val="1"/>
      <w:numFmt w:val="decimal"/>
      <w:lvlText w:val="%1."/>
      <w:lvlJc w:val="left"/>
      <w:pPr>
        <w:ind w:left="360" w:hanging="360"/>
      </w:pPr>
      <w:rPr>
        <w:u w:val="none"/>
      </w:rPr>
    </w:lvl>
    <w:lvl w:ilvl="1" w:tplc="2EC0DBB2">
      <w:start w:val="1"/>
      <w:numFmt w:val="lowerLetter"/>
      <w:lvlText w:val="%2."/>
      <w:lvlJc w:val="left"/>
      <w:pPr>
        <w:ind w:left="1080" w:hanging="360"/>
      </w:pPr>
      <w:rPr>
        <w:u w:val="none"/>
      </w:rPr>
    </w:lvl>
    <w:lvl w:ilvl="2" w:tplc="D97274DE">
      <w:start w:val="1"/>
      <w:numFmt w:val="lowerRoman"/>
      <w:lvlText w:val="%3."/>
      <w:lvlJc w:val="right"/>
      <w:pPr>
        <w:ind w:left="1800" w:hanging="360"/>
      </w:pPr>
      <w:rPr>
        <w:u w:val="none"/>
      </w:rPr>
    </w:lvl>
    <w:lvl w:ilvl="3" w:tplc="E448459A">
      <w:start w:val="1"/>
      <w:numFmt w:val="decimal"/>
      <w:lvlText w:val="%4."/>
      <w:lvlJc w:val="left"/>
      <w:pPr>
        <w:ind w:left="2520" w:hanging="360"/>
      </w:pPr>
      <w:rPr>
        <w:u w:val="none"/>
      </w:rPr>
    </w:lvl>
    <w:lvl w:ilvl="4" w:tplc="B778F336">
      <w:start w:val="1"/>
      <w:numFmt w:val="lowerLetter"/>
      <w:lvlText w:val="%5."/>
      <w:lvlJc w:val="left"/>
      <w:pPr>
        <w:ind w:left="3240" w:hanging="360"/>
      </w:pPr>
      <w:rPr>
        <w:u w:val="none"/>
      </w:rPr>
    </w:lvl>
    <w:lvl w:ilvl="5" w:tplc="07F0F698">
      <w:start w:val="1"/>
      <w:numFmt w:val="lowerRoman"/>
      <w:lvlText w:val="%6."/>
      <w:lvlJc w:val="right"/>
      <w:pPr>
        <w:ind w:left="3960" w:hanging="360"/>
      </w:pPr>
      <w:rPr>
        <w:u w:val="none"/>
      </w:rPr>
    </w:lvl>
    <w:lvl w:ilvl="6" w:tplc="A6B298AE">
      <w:start w:val="1"/>
      <w:numFmt w:val="decimal"/>
      <w:lvlText w:val="%7."/>
      <w:lvlJc w:val="left"/>
      <w:pPr>
        <w:ind w:left="4680" w:hanging="360"/>
      </w:pPr>
      <w:rPr>
        <w:u w:val="none"/>
      </w:rPr>
    </w:lvl>
    <w:lvl w:ilvl="7" w:tplc="BAA6EA52">
      <w:start w:val="1"/>
      <w:numFmt w:val="lowerLetter"/>
      <w:lvlText w:val="%8."/>
      <w:lvlJc w:val="left"/>
      <w:pPr>
        <w:ind w:left="5400" w:hanging="360"/>
      </w:pPr>
      <w:rPr>
        <w:u w:val="none"/>
      </w:rPr>
    </w:lvl>
    <w:lvl w:ilvl="8" w:tplc="026C3270">
      <w:start w:val="1"/>
      <w:numFmt w:val="lowerRoman"/>
      <w:lvlText w:val="%9."/>
      <w:lvlJc w:val="right"/>
      <w:pPr>
        <w:ind w:left="6120" w:hanging="360"/>
      </w:pPr>
      <w:rPr>
        <w:u w:val="none"/>
      </w:rPr>
    </w:lvl>
  </w:abstractNum>
  <w:abstractNum w:abstractNumId="36" w15:restartNumberingAfterBreak="0">
    <w:nsid w:val="71272C80"/>
    <w:multiLevelType w:val="hybridMultilevel"/>
    <w:tmpl w:val="E366646C"/>
    <w:lvl w:ilvl="0" w:tplc="0415000F">
      <w:start w:val="1"/>
      <w:numFmt w:val="decimal"/>
      <w:lvlText w:val="%1."/>
      <w:lvlJc w:val="left"/>
      <w:pPr>
        <w:tabs>
          <w:tab w:val="num" w:pos="1353"/>
        </w:tabs>
        <w:ind w:left="135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73F0087D"/>
    <w:multiLevelType w:val="multilevel"/>
    <w:tmpl w:val="9C1A292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38" w15:restartNumberingAfterBreak="0">
    <w:nsid w:val="7695154E"/>
    <w:multiLevelType w:val="hybridMultilevel"/>
    <w:tmpl w:val="2456416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7B2384F"/>
    <w:multiLevelType w:val="multilevel"/>
    <w:tmpl w:val="CAC2EAFC"/>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8010438"/>
    <w:multiLevelType w:val="multilevel"/>
    <w:tmpl w:val="0C7A1B52"/>
    <w:styleLink w:val="Styl4"/>
    <w:lvl w:ilvl="0">
      <w:start w:val="11"/>
      <w:numFmt w:val="decimal"/>
      <w:lvlText w:val="%1."/>
      <w:lvlJc w:val="left"/>
      <w:pPr>
        <w:ind w:left="435" w:hanging="435"/>
      </w:pPr>
      <w:rPr>
        <w:rFonts w:hint="default"/>
        <w:b w:val="0"/>
      </w:rPr>
    </w:lvl>
    <w:lvl w:ilvl="1">
      <w:start w:val="1"/>
      <w:numFmt w:val="decimal"/>
      <w:lvlText w:val="%2."/>
      <w:lvlJc w:val="left"/>
      <w:pPr>
        <w:ind w:left="435" w:hanging="435"/>
      </w:pPr>
      <w:rPr>
        <w:rFonts w:ascii="Calibri" w:eastAsia="Calibri" w:hAnsi="Calibri" w:cs="Calibri"/>
        <w:b w:val="0"/>
      </w:rPr>
    </w:lvl>
    <w:lvl w:ilvl="2">
      <w:start w:val="1"/>
      <w:numFmt w:val="decimal"/>
      <w:lvlText w:val="%3)"/>
      <w:lvlJc w:val="left"/>
      <w:pPr>
        <w:ind w:left="720" w:hanging="720"/>
      </w:pPr>
      <w:rPr>
        <w:rFonts w:ascii="Calibri" w:eastAsia="Calibri" w:hAnsi="Calibri" w:cs="Calibri"/>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7A030F34"/>
    <w:multiLevelType w:val="multilevel"/>
    <w:tmpl w:val="360CDC4C"/>
    <w:lvl w:ilvl="0">
      <w:start w:val="11"/>
      <w:numFmt w:val="decimal"/>
      <w:lvlText w:val="%1."/>
      <w:lvlJc w:val="left"/>
      <w:pPr>
        <w:ind w:left="435" w:hanging="435"/>
      </w:pPr>
      <w:rPr>
        <w:rFonts w:hint="default"/>
        <w:b w:val="0"/>
      </w:rPr>
    </w:lvl>
    <w:lvl w:ilvl="1">
      <w:start w:val="1"/>
      <w:numFmt w:val="decimal"/>
      <w:lvlText w:val="%2."/>
      <w:lvlJc w:val="left"/>
      <w:pPr>
        <w:ind w:left="435" w:hanging="435"/>
      </w:pPr>
      <w:rPr>
        <w:rFonts w:ascii="Calibri" w:eastAsia="Calibri" w:hAnsi="Calibri" w:cs="Calibri" w:hint="default"/>
        <w:b w:val="0"/>
      </w:rPr>
    </w:lvl>
    <w:lvl w:ilvl="2">
      <w:start w:val="1"/>
      <w:numFmt w:val="decimal"/>
      <w:lvlText w:val="%3)"/>
      <w:lvlJc w:val="left"/>
      <w:pPr>
        <w:ind w:left="720" w:hanging="720"/>
      </w:pPr>
      <w:rPr>
        <w:rFonts w:ascii="Calibri" w:eastAsia="Calibri" w:hAnsi="Calibri" w:cs="Calibri"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7D766CD9"/>
    <w:multiLevelType w:val="hybridMultilevel"/>
    <w:tmpl w:val="011861C0"/>
    <w:lvl w:ilvl="0" w:tplc="8256864A">
      <w:start w:val="1"/>
      <w:numFmt w:val="decimal"/>
      <w:lvlText w:val="%1."/>
      <w:lvlJc w:val="left"/>
      <w:pPr>
        <w:ind w:left="720" w:hanging="360"/>
      </w:pPr>
      <w:rPr>
        <w:u w:val="none"/>
      </w:rPr>
    </w:lvl>
    <w:lvl w:ilvl="1" w:tplc="2EC0DBB2">
      <w:start w:val="1"/>
      <w:numFmt w:val="lowerLetter"/>
      <w:lvlText w:val="%2."/>
      <w:lvlJc w:val="left"/>
      <w:pPr>
        <w:ind w:left="1440" w:hanging="360"/>
      </w:pPr>
      <w:rPr>
        <w:u w:val="none"/>
      </w:rPr>
    </w:lvl>
    <w:lvl w:ilvl="2" w:tplc="D97274DE">
      <w:start w:val="1"/>
      <w:numFmt w:val="lowerRoman"/>
      <w:lvlText w:val="%3."/>
      <w:lvlJc w:val="right"/>
      <w:pPr>
        <w:ind w:left="2160" w:hanging="360"/>
      </w:pPr>
      <w:rPr>
        <w:u w:val="none"/>
      </w:rPr>
    </w:lvl>
    <w:lvl w:ilvl="3" w:tplc="E448459A">
      <w:start w:val="1"/>
      <w:numFmt w:val="decimal"/>
      <w:lvlText w:val="%4."/>
      <w:lvlJc w:val="left"/>
      <w:pPr>
        <w:ind w:left="2880" w:hanging="360"/>
      </w:pPr>
      <w:rPr>
        <w:u w:val="none"/>
      </w:rPr>
    </w:lvl>
    <w:lvl w:ilvl="4" w:tplc="B778F336">
      <w:start w:val="1"/>
      <w:numFmt w:val="lowerLetter"/>
      <w:lvlText w:val="%5."/>
      <w:lvlJc w:val="left"/>
      <w:pPr>
        <w:ind w:left="3600" w:hanging="360"/>
      </w:pPr>
      <w:rPr>
        <w:u w:val="none"/>
      </w:rPr>
    </w:lvl>
    <w:lvl w:ilvl="5" w:tplc="07F0F698">
      <w:start w:val="1"/>
      <w:numFmt w:val="lowerRoman"/>
      <w:lvlText w:val="%6."/>
      <w:lvlJc w:val="right"/>
      <w:pPr>
        <w:ind w:left="4320" w:hanging="360"/>
      </w:pPr>
      <w:rPr>
        <w:u w:val="none"/>
      </w:rPr>
    </w:lvl>
    <w:lvl w:ilvl="6" w:tplc="A6B298AE">
      <w:start w:val="1"/>
      <w:numFmt w:val="decimal"/>
      <w:lvlText w:val="%7."/>
      <w:lvlJc w:val="left"/>
      <w:pPr>
        <w:ind w:left="5040" w:hanging="360"/>
      </w:pPr>
      <w:rPr>
        <w:u w:val="none"/>
      </w:rPr>
    </w:lvl>
    <w:lvl w:ilvl="7" w:tplc="BAA6EA52">
      <w:start w:val="1"/>
      <w:numFmt w:val="lowerLetter"/>
      <w:lvlText w:val="%8."/>
      <w:lvlJc w:val="left"/>
      <w:pPr>
        <w:ind w:left="5760" w:hanging="360"/>
      </w:pPr>
      <w:rPr>
        <w:u w:val="none"/>
      </w:rPr>
    </w:lvl>
    <w:lvl w:ilvl="8" w:tplc="026C3270">
      <w:start w:val="1"/>
      <w:numFmt w:val="lowerRoman"/>
      <w:lvlText w:val="%9."/>
      <w:lvlJc w:val="right"/>
      <w:pPr>
        <w:ind w:left="6480" w:hanging="360"/>
      </w:pPr>
      <w:rPr>
        <w:u w:val="none"/>
      </w:rPr>
    </w:lvl>
  </w:abstractNum>
  <w:num w:numId="1">
    <w:abstractNumId w:val="18"/>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1"/>
  </w:num>
  <w:num w:numId="5">
    <w:abstractNumId w:val="31"/>
  </w:num>
  <w:num w:numId="6">
    <w:abstractNumId w:val="30"/>
  </w:num>
  <w:num w:numId="7">
    <w:abstractNumId w:val="23"/>
  </w:num>
  <w:num w:numId="8">
    <w:abstractNumId w:val="38"/>
  </w:num>
  <w:num w:numId="9">
    <w:abstractNumId w:val="25"/>
  </w:num>
  <w:num w:numId="10">
    <w:abstractNumId w:val="0"/>
  </w:num>
  <w:num w:numId="11">
    <w:abstractNumId w:val="11"/>
  </w:num>
  <w:num w:numId="12">
    <w:abstractNumId w:val="6"/>
  </w:num>
  <w:num w:numId="13">
    <w:abstractNumId w:val="32"/>
  </w:num>
  <w:num w:numId="14">
    <w:abstractNumId w:val="41"/>
  </w:num>
  <w:num w:numId="15">
    <w:abstractNumId w:val="40"/>
  </w:num>
  <w:num w:numId="16">
    <w:abstractNumId w:val="9"/>
  </w:num>
  <w:num w:numId="17">
    <w:abstractNumId w:val="2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42"/>
  </w:num>
  <w:num w:numId="21">
    <w:abstractNumId w:val="35"/>
  </w:num>
  <w:num w:numId="22">
    <w:abstractNumId w:val="4"/>
  </w:num>
  <w:num w:numId="23">
    <w:abstractNumId w:val="20"/>
  </w:num>
  <w:num w:numId="24">
    <w:abstractNumId w:val="24"/>
  </w:num>
  <w:num w:numId="25">
    <w:abstractNumId w:val="29"/>
  </w:num>
  <w:num w:numId="26">
    <w:abstractNumId w:val="33"/>
  </w:num>
  <w:num w:numId="27">
    <w:abstractNumId w:val="14"/>
  </w:num>
  <w:num w:numId="28">
    <w:abstractNumId w:val="17"/>
  </w:num>
  <w:num w:numId="29">
    <w:abstractNumId w:val="1"/>
  </w:num>
  <w:num w:numId="30">
    <w:abstractNumId w:val="34"/>
  </w:num>
  <w:num w:numId="31">
    <w:abstractNumId w:val="22"/>
  </w:num>
  <w:num w:numId="32">
    <w:abstractNumId w:val="39"/>
  </w:num>
  <w:num w:numId="33">
    <w:abstractNumId w:val="19"/>
  </w:num>
  <w:num w:numId="34">
    <w:abstractNumId w:val="16"/>
  </w:num>
  <w:num w:numId="35">
    <w:abstractNumId w:val="13"/>
  </w:num>
  <w:num w:numId="36">
    <w:abstractNumId w:val="28"/>
  </w:num>
  <w:num w:numId="37">
    <w:abstractNumId w:val="15"/>
  </w:num>
  <w:num w:numId="38">
    <w:abstractNumId w:val="37"/>
  </w:num>
  <w:num w:numId="39">
    <w:abstractNumId w:val="7"/>
  </w:num>
  <w:num w:numId="40">
    <w:abstractNumId w:val="10"/>
  </w:num>
  <w:num w:numId="41">
    <w:abstractNumId w:val="27"/>
  </w:num>
  <w:num w:numId="42">
    <w:abstractNumId w:val="2"/>
  </w:num>
  <w:num w:numId="43">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FF1"/>
    <w:rsid w:val="00001B4C"/>
    <w:rsid w:val="000027ED"/>
    <w:rsid w:val="000102B1"/>
    <w:rsid w:val="000204D7"/>
    <w:rsid w:val="0002680C"/>
    <w:rsid w:val="00031599"/>
    <w:rsid w:val="00035DE8"/>
    <w:rsid w:val="00036ECB"/>
    <w:rsid w:val="00045391"/>
    <w:rsid w:val="00051764"/>
    <w:rsid w:val="0005575D"/>
    <w:rsid w:val="0006033D"/>
    <w:rsid w:val="00071258"/>
    <w:rsid w:val="00073677"/>
    <w:rsid w:val="00075F82"/>
    <w:rsid w:val="00080A2D"/>
    <w:rsid w:val="00080F5D"/>
    <w:rsid w:val="0008224F"/>
    <w:rsid w:val="00086AF6"/>
    <w:rsid w:val="000908FA"/>
    <w:rsid w:val="000958CA"/>
    <w:rsid w:val="000959AA"/>
    <w:rsid w:val="000A0543"/>
    <w:rsid w:val="000A2A04"/>
    <w:rsid w:val="000A3CA9"/>
    <w:rsid w:val="000A585D"/>
    <w:rsid w:val="000B0192"/>
    <w:rsid w:val="000B1CCE"/>
    <w:rsid w:val="000B5F3B"/>
    <w:rsid w:val="000C2611"/>
    <w:rsid w:val="000C300C"/>
    <w:rsid w:val="000C5C4B"/>
    <w:rsid w:val="000E2E74"/>
    <w:rsid w:val="000F206A"/>
    <w:rsid w:val="000F4272"/>
    <w:rsid w:val="00103291"/>
    <w:rsid w:val="001035B5"/>
    <w:rsid w:val="00105CDD"/>
    <w:rsid w:val="0011243A"/>
    <w:rsid w:val="0011453E"/>
    <w:rsid w:val="001348E6"/>
    <w:rsid w:val="00135114"/>
    <w:rsid w:val="00147C47"/>
    <w:rsid w:val="00151A36"/>
    <w:rsid w:val="00154A08"/>
    <w:rsid w:val="001612D1"/>
    <w:rsid w:val="001701DE"/>
    <w:rsid w:val="0017068C"/>
    <w:rsid w:val="001708CF"/>
    <w:rsid w:val="00171CBD"/>
    <w:rsid w:val="00173579"/>
    <w:rsid w:val="00175F50"/>
    <w:rsid w:val="001877C7"/>
    <w:rsid w:val="00193BDF"/>
    <w:rsid w:val="00195389"/>
    <w:rsid w:val="001A2BC2"/>
    <w:rsid w:val="001A5C5E"/>
    <w:rsid w:val="001B3DEC"/>
    <w:rsid w:val="001B6421"/>
    <w:rsid w:val="001B6E45"/>
    <w:rsid w:val="001C5D0B"/>
    <w:rsid w:val="001D24C6"/>
    <w:rsid w:val="001E00CD"/>
    <w:rsid w:val="001E1C1F"/>
    <w:rsid w:val="001E62CA"/>
    <w:rsid w:val="001F77F7"/>
    <w:rsid w:val="00230269"/>
    <w:rsid w:val="00231461"/>
    <w:rsid w:val="00234201"/>
    <w:rsid w:val="002403C0"/>
    <w:rsid w:val="00244D12"/>
    <w:rsid w:val="0025111B"/>
    <w:rsid w:val="00255AA0"/>
    <w:rsid w:val="002562B2"/>
    <w:rsid w:val="0026441B"/>
    <w:rsid w:val="002719FC"/>
    <w:rsid w:val="00276128"/>
    <w:rsid w:val="00280F16"/>
    <w:rsid w:val="00282527"/>
    <w:rsid w:val="00283F1E"/>
    <w:rsid w:val="002A1E51"/>
    <w:rsid w:val="002A71D4"/>
    <w:rsid w:val="002B16D9"/>
    <w:rsid w:val="002B311C"/>
    <w:rsid w:val="002D223A"/>
    <w:rsid w:val="002D4C06"/>
    <w:rsid w:val="002E1B3E"/>
    <w:rsid w:val="002E6463"/>
    <w:rsid w:val="003021C7"/>
    <w:rsid w:val="00303C09"/>
    <w:rsid w:val="00314748"/>
    <w:rsid w:val="003153D2"/>
    <w:rsid w:val="003166DB"/>
    <w:rsid w:val="003276E8"/>
    <w:rsid w:val="00336F8A"/>
    <w:rsid w:val="00341493"/>
    <w:rsid w:val="0034465C"/>
    <w:rsid w:val="003513D8"/>
    <w:rsid w:val="00355006"/>
    <w:rsid w:val="0036608E"/>
    <w:rsid w:val="0037221E"/>
    <w:rsid w:val="0037766A"/>
    <w:rsid w:val="00380CD1"/>
    <w:rsid w:val="00383C5E"/>
    <w:rsid w:val="00387877"/>
    <w:rsid w:val="00390A6F"/>
    <w:rsid w:val="00393B91"/>
    <w:rsid w:val="003C4454"/>
    <w:rsid w:val="003C5B5C"/>
    <w:rsid w:val="003C6189"/>
    <w:rsid w:val="003D6D65"/>
    <w:rsid w:val="003E0A4B"/>
    <w:rsid w:val="003E1069"/>
    <w:rsid w:val="003F0D46"/>
    <w:rsid w:val="003F6975"/>
    <w:rsid w:val="00406C20"/>
    <w:rsid w:val="0041344B"/>
    <w:rsid w:val="00446E5E"/>
    <w:rsid w:val="004476AB"/>
    <w:rsid w:val="0045106C"/>
    <w:rsid w:val="00457AB9"/>
    <w:rsid w:val="0046618E"/>
    <w:rsid w:val="00470352"/>
    <w:rsid w:val="0048709B"/>
    <w:rsid w:val="00493397"/>
    <w:rsid w:val="00493837"/>
    <w:rsid w:val="00496CE8"/>
    <w:rsid w:val="004A64D9"/>
    <w:rsid w:val="004A6FF3"/>
    <w:rsid w:val="004A731A"/>
    <w:rsid w:val="004C1C3E"/>
    <w:rsid w:val="004C7443"/>
    <w:rsid w:val="004D7960"/>
    <w:rsid w:val="004F060B"/>
    <w:rsid w:val="004F159B"/>
    <w:rsid w:val="004F52FC"/>
    <w:rsid w:val="004F6370"/>
    <w:rsid w:val="00507875"/>
    <w:rsid w:val="0051550E"/>
    <w:rsid w:val="00515826"/>
    <w:rsid w:val="005240CE"/>
    <w:rsid w:val="00524FCE"/>
    <w:rsid w:val="00527F38"/>
    <w:rsid w:val="00537585"/>
    <w:rsid w:val="00543978"/>
    <w:rsid w:val="00544676"/>
    <w:rsid w:val="00546238"/>
    <w:rsid w:val="00551BE8"/>
    <w:rsid w:val="00552424"/>
    <w:rsid w:val="00557F6B"/>
    <w:rsid w:val="0057072D"/>
    <w:rsid w:val="00584300"/>
    <w:rsid w:val="005A64CA"/>
    <w:rsid w:val="005B2910"/>
    <w:rsid w:val="005D2E84"/>
    <w:rsid w:val="005E2504"/>
    <w:rsid w:val="005E77D0"/>
    <w:rsid w:val="005F7082"/>
    <w:rsid w:val="0060165C"/>
    <w:rsid w:val="0060297D"/>
    <w:rsid w:val="00611C2B"/>
    <w:rsid w:val="006477CA"/>
    <w:rsid w:val="00647CA4"/>
    <w:rsid w:val="0066434D"/>
    <w:rsid w:val="006758E7"/>
    <w:rsid w:val="006767C6"/>
    <w:rsid w:val="006941FF"/>
    <w:rsid w:val="006A0177"/>
    <w:rsid w:val="006A6531"/>
    <w:rsid w:val="006A7F64"/>
    <w:rsid w:val="006C196B"/>
    <w:rsid w:val="006D451B"/>
    <w:rsid w:val="006D5A53"/>
    <w:rsid w:val="006D6EED"/>
    <w:rsid w:val="006E6BE2"/>
    <w:rsid w:val="006E7B41"/>
    <w:rsid w:val="006F58CA"/>
    <w:rsid w:val="00700100"/>
    <w:rsid w:val="00700899"/>
    <w:rsid w:val="00725EF3"/>
    <w:rsid w:val="0073773D"/>
    <w:rsid w:val="00753069"/>
    <w:rsid w:val="00766DFE"/>
    <w:rsid w:val="00772FD6"/>
    <w:rsid w:val="007908DF"/>
    <w:rsid w:val="0079480B"/>
    <w:rsid w:val="00794974"/>
    <w:rsid w:val="00795285"/>
    <w:rsid w:val="00795855"/>
    <w:rsid w:val="007A21CD"/>
    <w:rsid w:val="007A742B"/>
    <w:rsid w:val="007B121C"/>
    <w:rsid w:val="007B4D2F"/>
    <w:rsid w:val="007D68EA"/>
    <w:rsid w:val="007E0A28"/>
    <w:rsid w:val="007E4300"/>
    <w:rsid w:val="007F6A21"/>
    <w:rsid w:val="00812381"/>
    <w:rsid w:val="00816976"/>
    <w:rsid w:val="00822032"/>
    <w:rsid w:val="0082398D"/>
    <w:rsid w:val="00827A8C"/>
    <w:rsid w:val="00837096"/>
    <w:rsid w:val="0084467C"/>
    <w:rsid w:val="00856DD8"/>
    <w:rsid w:val="00866091"/>
    <w:rsid w:val="008762D6"/>
    <w:rsid w:val="00883E9F"/>
    <w:rsid w:val="008A3A97"/>
    <w:rsid w:val="008B18AC"/>
    <w:rsid w:val="008D0FF1"/>
    <w:rsid w:val="008D7BDE"/>
    <w:rsid w:val="008E5A8F"/>
    <w:rsid w:val="008E620A"/>
    <w:rsid w:val="008F073E"/>
    <w:rsid w:val="00905931"/>
    <w:rsid w:val="00917D15"/>
    <w:rsid w:val="0092041A"/>
    <w:rsid w:val="0093071B"/>
    <w:rsid w:val="00933101"/>
    <w:rsid w:val="0093332C"/>
    <w:rsid w:val="00940FED"/>
    <w:rsid w:val="00944647"/>
    <w:rsid w:val="00951C76"/>
    <w:rsid w:val="00952437"/>
    <w:rsid w:val="00957669"/>
    <w:rsid w:val="009717FC"/>
    <w:rsid w:val="00984927"/>
    <w:rsid w:val="0098605B"/>
    <w:rsid w:val="009861F8"/>
    <w:rsid w:val="009A74BB"/>
    <w:rsid w:val="009A7DE3"/>
    <w:rsid w:val="009B1CCA"/>
    <w:rsid w:val="009C3099"/>
    <w:rsid w:val="009F7D2B"/>
    <w:rsid w:val="00A03DAE"/>
    <w:rsid w:val="00A05A3A"/>
    <w:rsid w:val="00A06E64"/>
    <w:rsid w:val="00A22A79"/>
    <w:rsid w:val="00A337A9"/>
    <w:rsid w:val="00A36445"/>
    <w:rsid w:val="00A64A41"/>
    <w:rsid w:val="00A7535A"/>
    <w:rsid w:val="00A81561"/>
    <w:rsid w:val="00A84DE2"/>
    <w:rsid w:val="00A9163E"/>
    <w:rsid w:val="00A91F6D"/>
    <w:rsid w:val="00A9296B"/>
    <w:rsid w:val="00A93DD3"/>
    <w:rsid w:val="00A95AC9"/>
    <w:rsid w:val="00AA0C54"/>
    <w:rsid w:val="00AA157D"/>
    <w:rsid w:val="00AA242A"/>
    <w:rsid w:val="00AA5236"/>
    <w:rsid w:val="00AA524B"/>
    <w:rsid w:val="00AC1476"/>
    <w:rsid w:val="00AC4BCD"/>
    <w:rsid w:val="00AC7356"/>
    <w:rsid w:val="00AD22C3"/>
    <w:rsid w:val="00AE30F7"/>
    <w:rsid w:val="00AE7D72"/>
    <w:rsid w:val="00AF04EE"/>
    <w:rsid w:val="00AF1ADD"/>
    <w:rsid w:val="00AF3FFB"/>
    <w:rsid w:val="00B117E8"/>
    <w:rsid w:val="00B1597D"/>
    <w:rsid w:val="00B16757"/>
    <w:rsid w:val="00B50DB0"/>
    <w:rsid w:val="00B55C53"/>
    <w:rsid w:val="00B6775D"/>
    <w:rsid w:val="00B81091"/>
    <w:rsid w:val="00B9581D"/>
    <w:rsid w:val="00B965C4"/>
    <w:rsid w:val="00BD6822"/>
    <w:rsid w:val="00BD7598"/>
    <w:rsid w:val="00BE21D4"/>
    <w:rsid w:val="00BE3CA4"/>
    <w:rsid w:val="00BF01A6"/>
    <w:rsid w:val="00C017E4"/>
    <w:rsid w:val="00C02492"/>
    <w:rsid w:val="00C13044"/>
    <w:rsid w:val="00C15301"/>
    <w:rsid w:val="00C237A2"/>
    <w:rsid w:val="00C31B0C"/>
    <w:rsid w:val="00C33368"/>
    <w:rsid w:val="00C36454"/>
    <w:rsid w:val="00C40321"/>
    <w:rsid w:val="00C46652"/>
    <w:rsid w:val="00C476FF"/>
    <w:rsid w:val="00C534CA"/>
    <w:rsid w:val="00C65975"/>
    <w:rsid w:val="00C65FF0"/>
    <w:rsid w:val="00C73327"/>
    <w:rsid w:val="00C7662E"/>
    <w:rsid w:val="00C80EDF"/>
    <w:rsid w:val="00C817A1"/>
    <w:rsid w:val="00C8181A"/>
    <w:rsid w:val="00C82A4B"/>
    <w:rsid w:val="00C830F6"/>
    <w:rsid w:val="00C91CBB"/>
    <w:rsid w:val="00CA4565"/>
    <w:rsid w:val="00CA4922"/>
    <w:rsid w:val="00CA4B7A"/>
    <w:rsid w:val="00CA731C"/>
    <w:rsid w:val="00CD235D"/>
    <w:rsid w:val="00CD6BA6"/>
    <w:rsid w:val="00CE6441"/>
    <w:rsid w:val="00CF58A5"/>
    <w:rsid w:val="00D0031F"/>
    <w:rsid w:val="00D01719"/>
    <w:rsid w:val="00D02D8B"/>
    <w:rsid w:val="00D04BB6"/>
    <w:rsid w:val="00D14FE6"/>
    <w:rsid w:val="00D2692E"/>
    <w:rsid w:val="00D3404E"/>
    <w:rsid w:val="00D401DC"/>
    <w:rsid w:val="00D40BC0"/>
    <w:rsid w:val="00D542D9"/>
    <w:rsid w:val="00D56A76"/>
    <w:rsid w:val="00D605D1"/>
    <w:rsid w:val="00D64DB7"/>
    <w:rsid w:val="00D6573A"/>
    <w:rsid w:val="00D6756B"/>
    <w:rsid w:val="00D67F3F"/>
    <w:rsid w:val="00D9073B"/>
    <w:rsid w:val="00D929E1"/>
    <w:rsid w:val="00D92C32"/>
    <w:rsid w:val="00DA1227"/>
    <w:rsid w:val="00DA4D8A"/>
    <w:rsid w:val="00DC26D9"/>
    <w:rsid w:val="00DC381E"/>
    <w:rsid w:val="00DC6945"/>
    <w:rsid w:val="00DC7417"/>
    <w:rsid w:val="00DD008E"/>
    <w:rsid w:val="00DD3E8C"/>
    <w:rsid w:val="00DD5129"/>
    <w:rsid w:val="00DF438D"/>
    <w:rsid w:val="00DF5DA5"/>
    <w:rsid w:val="00E05C40"/>
    <w:rsid w:val="00E13A92"/>
    <w:rsid w:val="00E14B89"/>
    <w:rsid w:val="00E1595A"/>
    <w:rsid w:val="00E23D14"/>
    <w:rsid w:val="00E2562F"/>
    <w:rsid w:val="00E30625"/>
    <w:rsid w:val="00E35F92"/>
    <w:rsid w:val="00E41420"/>
    <w:rsid w:val="00E44250"/>
    <w:rsid w:val="00E51620"/>
    <w:rsid w:val="00E56511"/>
    <w:rsid w:val="00E61885"/>
    <w:rsid w:val="00E87C3B"/>
    <w:rsid w:val="00E95E70"/>
    <w:rsid w:val="00EA4A41"/>
    <w:rsid w:val="00EA7C5C"/>
    <w:rsid w:val="00EB1061"/>
    <w:rsid w:val="00EB5530"/>
    <w:rsid w:val="00ED15C1"/>
    <w:rsid w:val="00ED42EB"/>
    <w:rsid w:val="00ED718C"/>
    <w:rsid w:val="00ED7927"/>
    <w:rsid w:val="00EE6324"/>
    <w:rsid w:val="00EF0EEA"/>
    <w:rsid w:val="00EF1237"/>
    <w:rsid w:val="00F06B1F"/>
    <w:rsid w:val="00F109D6"/>
    <w:rsid w:val="00F15537"/>
    <w:rsid w:val="00F31E18"/>
    <w:rsid w:val="00F31FD7"/>
    <w:rsid w:val="00F434F8"/>
    <w:rsid w:val="00F43C30"/>
    <w:rsid w:val="00F55F1E"/>
    <w:rsid w:val="00F657D8"/>
    <w:rsid w:val="00F9389B"/>
    <w:rsid w:val="00FA19A6"/>
    <w:rsid w:val="00FA48A9"/>
    <w:rsid w:val="00FB3448"/>
    <w:rsid w:val="00FC33EF"/>
    <w:rsid w:val="00FC4E39"/>
    <w:rsid w:val="00FC7B52"/>
    <w:rsid w:val="00FD1FF3"/>
    <w:rsid w:val="00FD481C"/>
    <w:rsid w:val="00FE55F8"/>
    <w:rsid w:val="00FF025C"/>
    <w:rsid w:val="00FF29C7"/>
    <w:rsid w:val="00FF69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EF555"/>
  <w15:docId w15:val="{2854DEA9-7217-4E31-B011-2578EE5A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0FF1"/>
    <w:pPr>
      <w:spacing w:after="0" w:line="240" w:lineRule="auto"/>
    </w:pPr>
    <w:rPr>
      <w:rFonts w:ascii="Times New Roman" w:eastAsia="Times New Roman" w:hAnsi="Times New Roman" w:cs="Times New Roman"/>
      <w:sz w:val="24"/>
      <w:szCs w:val="24"/>
      <w:lang w:val="pt-PT" w:eastAsia="pt-P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8D0FF1"/>
    <w:pPr>
      <w:tabs>
        <w:tab w:val="center" w:pos="4252"/>
        <w:tab w:val="right" w:pos="8504"/>
      </w:tabs>
    </w:pPr>
  </w:style>
  <w:style w:type="character" w:customStyle="1" w:styleId="NagwekZnak">
    <w:name w:val="Nagłówek Znak"/>
    <w:basedOn w:val="Domylnaczcionkaakapitu"/>
    <w:link w:val="Nagwek"/>
    <w:rsid w:val="008D0FF1"/>
    <w:rPr>
      <w:rFonts w:ascii="Times New Roman" w:eastAsia="Times New Roman" w:hAnsi="Times New Roman" w:cs="Times New Roman"/>
      <w:sz w:val="24"/>
      <w:szCs w:val="24"/>
      <w:lang w:val="pt-PT" w:eastAsia="pt-PT"/>
    </w:rPr>
  </w:style>
  <w:style w:type="character" w:styleId="Hipercze">
    <w:name w:val="Hyperlink"/>
    <w:basedOn w:val="Domylnaczcionkaakapitu"/>
    <w:rsid w:val="008D0FF1"/>
    <w:rPr>
      <w:color w:val="0000FF"/>
      <w:u w:val="single"/>
    </w:rPr>
  </w:style>
  <w:style w:type="paragraph" w:styleId="Bezodstpw">
    <w:name w:val="No Spacing"/>
    <w:link w:val="BezodstpwZnak"/>
    <w:uiPriority w:val="1"/>
    <w:qFormat/>
    <w:rsid w:val="008D0FF1"/>
    <w:pPr>
      <w:spacing w:after="0" w:line="240" w:lineRule="auto"/>
    </w:pPr>
    <w:rPr>
      <w:rFonts w:ascii="Calibri" w:eastAsia="Calibri" w:hAnsi="Calibri" w:cs="Times New Roman"/>
    </w:rPr>
  </w:style>
  <w:style w:type="paragraph" w:styleId="Akapitzlist">
    <w:name w:val="List Paragraph"/>
    <w:basedOn w:val="Normalny"/>
    <w:link w:val="AkapitzlistZnak"/>
    <w:qFormat/>
    <w:rsid w:val="008D0FF1"/>
    <w:pPr>
      <w:ind w:left="720"/>
      <w:contextualSpacing/>
    </w:pPr>
  </w:style>
  <w:style w:type="paragraph" w:styleId="Tekstdymka">
    <w:name w:val="Balloon Text"/>
    <w:basedOn w:val="Normalny"/>
    <w:link w:val="TekstdymkaZnak"/>
    <w:uiPriority w:val="99"/>
    <w:semiHidden/>
    <w:unhideWhenUsed/>
    <w:rsid w:val="0060165C"/>
    <w:rPr>
      <w:rFonts w:ascii="Tahoma" w:hAnsi="Tahoma" w:cs="Tahoma"/>
      <w:sz w:val="16"/>
      <w:szCs w:val="16"/>
    </w:rPr>
  </w:style>
  <w:style w:type="character" w:customStyle="1" w:styleId="TekstdymkaZnak">
    <w:name w:val="Tekst dymka Znak"/>
    <w:basedOn w:val="Domylnaczcionkaakapitu"/>
    <w:link w:val="Tekstdymka"/>
    <w:uiPriority w:val="99"/>
    <w:semiHidden/>
    <w:rsid w:val="0060165C"/>
    <w:rPr>
      <w:rFonts w:ascii="Tahoma" w:eastAsia="Times New Roman" w:hAnsi="Tahoma" w:cs="Tahoma"/>
      <w:sz w:val="16"/>
      <w:szCs w:val="16"/>
      <w:lang w:val="pt-PT" w:eastAsia="pt-PT"/>
    </w:rPr>
  </w:style>
  <w:style w:type="character" w:styleId="Odwoaniedokomentarza">
    <w:name w:val="annotation reference"/>
    <w:basedOn w:val="Domylnaczcionkaakapitu"/>
    <w:uiPriority w:val="99"/>
    <w:semiHidden/>
    <w:unhideWhenUsed/>
    <w:rsid w:val="0060165C"/>
    <w:rPr>
      <w:sz w:val="16"/>
      <w:szCs w:val="16"/>
    </w:rPr>
  </w:style>
  <w:style w:type="paragraph" w:styleId="Tekstkomentarza">
    <w:name w:val="annotation text"/>
    <w:basedOn w:val="Normalny"/>
    <w:link w:val="TekstkomentarzaZnak"/>
    <w:uiPriority w:val="99"/>
    <w:semiHidden/>
    <w:unhideWhenUsed/>
    <w:rsid w:val="0060165C"/>
    <w:rPr>
      <w:sz w:val="20"/>
      <w:szCs w:val="20"/>
    </w:rPr>
  </w:style>
  <w:style w:type="character" w:customStyle="1" w:styleId="TekstkomentarzaZnak">
    <w:name w:val="Tekst komentarza Znak"/>
    <w:basedOn w:val="Domylnaczcionkaakapitu"/>
    <w:link w:val="Tekstkomentarza"/>
    <w:uiPriority w:val="99"/>
    <w:semiHidden/>
    <w:rsid w:val="0060165C"/>
    <w:rPr>
      <w:rFonts w:ascii="Times New Roman" w:eastAsia="Times New Roman" w:hAnsi="Times New Roman" w:cs="Times New Roman"/>
      <w:sz w:val="20"/>
      <w:szCs w:val="20"/>
      <w:lang w:val="pt-PT" w:eastAsia="pt-PT"/>
    </w:rPr>
  </w:style>
  <w:style w:type="paragraph" w:styleId="Tematkomentarza">
    <w:name w:val="annotation subject"/>
    <w:basedOn w:val="Tekstkomentarza"/>
    <w:next w:val="Tekstkomentarza"/>
    <w:link w:val="TematkomentarzaZnak"/>
    <w:uiPriority w:val="99"/>
    <w:semiHidden/>
    <w:unhideWhenUsed/>
    <w:rsid w:val="0060165C"/>
    <w:rPr>
      <w:b/>
      <w:bCs/>
    </w:rPr>
  </w:style>
  <w:style w:type="character" w:customStyle="1" w:styleId="TematkomentarzaZnak">
    <w:name w:val="Temat komentarza Znak"/>
    <w:basedOn w:val="TekstkomentarzaZnak"/>
    <w:link w:val="Tematkomentarza"/>
    <w:uiPriority w:val="99"/>
    <w:semiHidden/>
    <w:rsid w:val="0060165C"/>
    <w:rPr>
      <w:rFonts w:ascii="Times New Roman" w:eastAsia="Times New Roman" w:hAnsi="Times New Roman" w:cs="Times New Roman"/>
      <w:b/>
      <w:bCs/>
      <w:sz w:val="20"/>
      <w:szCs w:val="20"/>
      <w:lang w:val="pt-PT" w:eastAsia="pt-PT"/>
    </w:rPr>
  </w:style>
  <w:style w:type="numbering" w:customStyle="1" w:styleId="Styl2">
    <w:name w:val="Styl2"/>
    <w:uiPriority w:val="99"/>
    <w:rsid w:val="00DC26D9"/>
    <w:pPr>
      <w:numPr>
        <w:numId w:val="7"/>
      </w:numPr>
    </w:pPr>
  </w:style>
  <w:style w:type="numbering" w:customStyle="1" w:styleId="Styl5">
    <w:name w:val="Styl5"/>
    <w:uiPriority w:val="99"/>
    <w:rsid w:val="00ED718C"/>
    <w:pPr>
      <w:numPr>
        <w:numId w:val="11"/>
      </w:numPr>
    </w:pPr>
  </w:style>
  <w:style w:type="numbering" w:customStyle="1" w:styleId="Styl3">
    <w:name w:val="Styl3"/>
    <w:uiPriority w:val="99"/>
    <w:rsid w:val="004C1C3E"/>
    <w:pPr>
      <w:numPr>
        <w:numId w:val="13"/>
      </w:numPr>
    </w:pPr>
  </w:style>
  <w:style w:type="numbering" w:customStyle="1" w:styleId="Styl4">
    <w:name w:val="Styl4"/>
    <w:uiPriority w:val="99"/>
    <w:rsid w:val="00493397"/>
    <w:pPr>
      <w:numPr>
        <w:numId w:val="15"/>
      </w:numPr>
    </w:pPr>
  </w:style>
  <w:style w:type="character" w:customStyle="1" w:styleId="AkapitzlistZnak">
    <w:name w:val="Akapit z listą Znak"/>
    <w:link w:val="Akapitzlist"/>
    <w:rsid w:val="00A93DD3"/>
    <w:rPr>
      <w:rFonts w:ascii="Times New Roman" w:eastAsia="Times New Roman" w:hAnsi="Times New Roman" w:cs="Times New Roman"/>
      <w:sz w:val="24"/>
      <w:szCs w:val="24"/>
      <w:lang w:val="pt-PT" w:eastAsia="pt-PT"/>
    </w:rPr>
  </w:style>
  <w:style w:type="paragraph" w:styleId="Stopka">
    <w:name w:val="footer"/>
    <w:basedOn w:val="Normalny"/>
    <w:link w:val="StopkaZnak"/>
    <w:uiPriority w:val="99"/>
    <w:unhideWhenUsed/>
    <w:rsid w:val="00DA1227"/>
    <w:pPr>
      <w:tabs>
        <w:tab w:val="center" w:pos="4536"/>
        <w:tab w:val="right" w:pos="9072"/>
      </w:tabs>
    </w:pPr>
  </w:style>
  <w:style w:type="character" w:customStyle="1" w:styleId="StopkaZnak">
    <w:name w:val="Stopka Znak"/>
    <w:basedOn w:val="Domylnaczcionkaakapitu"/>
    <w:link w:val="Stopka"/>
    <w:uiPriority w:val="99"/>
    <w:rsid w:val="00DA1227"/>
    <w:rPr>
      <w:rFonts w:ascii="Times New Roman" w:eastAsia="Times New Roman" w:hAnsi="Times New Roman" w:cs="Times New Roman"/>
      <w:sz w:val="24"/>
      <w:szCs w:val="24"/>
      <w:lang w:val="pt-PT" w:eastAsia="pt-PT"/>
    </w:rPr>
  </w:style>
  <w:style w:type="character" w:customStyle="1" w:styleId="BezodstpwZnak">
    <w:name w:val="Bez odstępów Znak"/>
    <w:link w:val="Bezodstpw"/>
    <w:uiPriority w:val="1"/>
    <w:locked/>
    <w:rsid w:val="00045391"/>
    <w:rPr>
      <w:rFonts w:ascii="Calibri" w:eastAsia="Calibri" w:hAnsi="Calibri" w:cs="Times New Roman"/>
    </w:rPr>
  </w:style>
  <w:style w:type="paragraph" w:customStyle="1" w:styleId="Standard">
    <w:name w:val="Standard"/>
    <w:rsid w:val="00E35F92"/>
    <w:pPr>
      <w:suppressAutoHyphens/>
      <w:autoSpaceDN w:val="0"/>
      <w:spacing w:after="0" w:line="240" w:lineRule="auto"/>
      <w:jc w:val="both"/>
    </w:pPr>
    <w:rPr>
      <w:rFonts w:ascii="Calibri" w:eastAsia="Calibri" w:hAnsi="Calibri" w:cs="Calibri"/>
      <w:kern w:val="3"/>
      <w:sz w:val="24"/>
      <w:szCs w:val="24"/>
      <w:lang w:eastAsia="zh-CN" w:bidi="hi-IN"/>
    </w:rPr>
  </w:style>
  <w:style w:type="paragraph" w:customStyle="1" w:styleId="Bezodstpw1">
    <w:name w:val="Bez odstępów1"/>
    <w:uiPriority w:val="1"/>
    <w:qFormat/>
    <w:rsid w:val="006C196B"/>
    <w:pPr>
      <w:spacing w:after="160" w:line="259" w:lineRule="auto"/>
    </w:pPr>
    <w:rPr>
      <w:rFonts w:ascii="Calibri" w:eastAsia="Calibri" w:hAnsi="Calibri" w:cs="Times New Roman"/>
    </w:rPr>
  </w:style>
  <w:style w:type="table" w:customStyle="1" w:styleId="TableNormal">
    <w:name w:val="Table Normal"/>
    <w:rsid w:val="002E1B3E"/>
    <w:rPr>
      <w:rFonts w:ascii="Calibri" w:eastAsia="Calibri" w:hAnsi="Calibri" w:cs="Calibri"/>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90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mykowska@ibe.edu.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02030-9E51-4D69-A407-D3E998FEB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3711</Words>
  <Characters>22270</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Zakrzewski</dc:creator>
  <cp:lastModifiedBy>Zbigniew Obloza</cp:lastModifiedBy>
  <cp:revision>4</cp:revision>
  <cp:lastPrinted>2020-12-08T14:21:00Z</cp:lastPrinted>
  <dcterms:created xsi:type="dcterms:W3CDTF">2026-02-09T10:50:00Z</dcterms:created>
  <dcterms:modified xsi:type="dcterms:W3CDTF">2026-02-10T09:40:00Z</dcterms:modified>
</cp:coreProperties>
</file>